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77" w:type="dxa"/>
        <w:tblCellSpacing w:w="0" w:type="dxa"/>
        <w:tblInd w:w="-1" w:type="dxa"/>
        <w:tblLayout w:type="fixed"/>
        <w:tblCellMar>
          <w:left w:w="0" w:type="dxa"/>
          <w:right w:w="0" w:type="dxa"/>
        </w:tblCellMar>
        <w:tblLook w:val="04A0" w:firstRow="1" w:lastRow="0" w:firstColumn="1" w:lastColumn="0" w:noHBand="0" w:noVBand="1"/>
      </w:tblPr>
      <w:tblGrid>
        <w:gridCol w:w="21"/>
        <w:gridCol w:w="20"/>
        <w:gridCol w:w="20"/>
        <w:gridCol w:w="9736"/>
        <w:gridCol w:w="20"/>
        <w:gridCol w:w="20"/>
        <w:gridCol w:w="20"/>
        <w:gridCol w:w="20"/>
      </w:tblGrid>
      <w:tr w:rsidR="009B55C7" w:rsidRPr="009B55C7" w14:paraId="23C868ED" w14:textId="77777777" w:rsidTr="00221A0C">
        <w:trPr>
          <w:trHeight w:val="40"/>
          <w:tblCellSpacing w:w="0" w:type="dxa"/>
        </w:trPr>
        <w:tc>
          <w:tcPr>
            <w:tcW w:w="21" w:type="dxa"/>
            <w:vAlign w:val="center"/>
          </w:tcPr>
          <w:p w14:paraId="118BBFC7" w14:textId="550F6835" w:rsidR="008D608C" w:rsidRPr="009B55C7" w:rsidRDefault="00600AD3" w:rsidP="00600AD3">
            <w:pPr>
              <w:spacing w:after="200" w:line="276" w:lineRule="auto"/>
              <w:rPr>
                <w:lang w:eastAsia="lt-LT"/>
              </w:rPr>
            </w:pPr>
            <w:r>
              <w:rPr>
                <w:sz w:val="18"/>
                <w:szCs w:val="18"/>
              </w:rPr>
              <w:tab/>
            </w:r>
          </w:p>
        </w:tc>
        <w:tc>
          <w:tcPr>
            <w:tcW w:w="20" w:type="dxa"/>
            <w:vAlign w:val="center"/>
          </w:tcPr>
          <w:p w14:paraId="3948E82C" w14:textId="77777777" w:rsidR="008D608C" w:rsidRPr="009B55C7" w:rsidRDefault="008D608C">
            <w:pPr>
              <w:rPr>
                <w:sz w:val="4"/>
                <w:szCs w:val="24"/>
                <w:lang w:eastAsia="lt-LT"/>
              </w:rPr>
            </w:pPr>
          </w:p>
        </w:tc>
        <w:tc>
          <w:tcPr>
            <w:tcW w:w="20" w:type="dxa"/>
            <w:vAlign w:val="center"/>
          </w:tcPr>
          <w:p w14:paraId="3CFFA046" w14:textId="77777777" w:rsidR="008D608C" w:rsidRPr="00221A0C" w:rsidRDefault="008D608C">
            <w:pPr>
              <w:rPr>
                <w:sz w:val="24"/>
                <w:szCs w:val="24"/>
                <w:lang w:eastAsia="lt-LT"/>
              </w:rPr>
            </w:pPr>
          </w:p>
        </w:tc>
        <w:tc>
          <w:tcPr>
            <w:tcW w:w="9736" w:type="dxa"/>
            <w:vAlign w:val="center"/>
          </w:tcPr>
          <w:p w14:paraId="64790A70" w14:textId="1494FE19" w:rsidR="000D1C89" w:rsidRPr="00221A0C" w:rsidRDefault="000D1C89" w:rsidP="007E7B05">
            <w:pPr>
              <w:jc w:val="center"/>
              <w:rPr>
                <w:b/>
                <w:bCs/>
                <w:sz w:val="24"/>
                <w:szCs w:val="24"/>
                <w:lang w:eastAsia="lt-LT"/>
              </w:rPr>
            </w:pPr>
          </w:p>
          <w:p w14:paraId="66702DD3" w14:textId="6E880B0B" w:rsidR="000D1C89" w:rsidRPr="00221A0C" w:rsidRDefault="007E7B05" w:rsidP="007E7B05">
            <w:pPr>
              <w:jc w:val="center"/>
              <w:rPr>
                <w:b/>
                <w:bCs/>
                <w:sz w:val="24"/>
                <w:szCs w:val="24"/>
                <w:lang w:eastAsia="lt-LT"/>
              </w:rPr>
            </w:pPr>
            <w:r w:rsidRPr="00221A0C">
              <w:rPr>
                <w:b/>
                <w:bCs/>
                <w:sz w:val="24"/>
                <w:szCs w:val="24"/>
              </w:rPr>
              <w:t xml:space="preserve">KALVARIJOS SAVIVALDYBĖS VIETINĖS REIKŠMĖS KELIŲ, GATVIŲ PRIEŽIŪROS IR PAPRASTOJO REMONTO </w:t>
            </w:r>
            <w:r w:rsidR="0042655E" w:rsidRPr="00221A0C">
              <w:rPr>
                <w:b/>
                <w:bCs/>
                <w:sz w:val="24"/>
                <w:szCs w:val="24"/>
              </w:rPr>
              <w:t>DARB</w:t>
            </w:r>
            <w:r w:rsidR="00AE2057" w:rsidRPr="00221A0C">
              <w:rPr>
                <w:b/>
                <w:bCs/>
                <w:sz w:val="24"/>
                <w:szCs w:val="24"/>
              </w:rPr>
              <w:t xml:space="preserve">Ų PIRKIMO </w:t>
            </w:r>
            <w:r w:rsidR="0042655E" w:rsidRPr="00221A0C">
              <w:rPr>
                <w:b/>
                <w:bCs/>
                <w:sz w:val="24"/>
                <w:szCs w:val="24"/>
              </w:rPr>
              <w:t xml:space="preserve"> </w:t>
            </w:r>
            <w:r w:rsidR="00AE2057" w:rsidRPr="00221A0C">
              <w:rPr>
                <w:b/>
                <w:bCs/>
                <w:sz w:val="24"/>
                <w:szCs w:val="24"/>
              </w:rPr>
              <w:t>TECHNINĖ SPECIFIKACIJA</w:t>
            </w:r>
          </w:p>
        </w:tc>
        <w:tc>
          <w:tcPr>
            <w:tcW w:w="40" w:type="dxa"/>
            <w:gridSpan w:val="2"/>
            <w:vAlign w:val="center"/>
            <w:hideMark/>
          </w:tcPr>
          <w:p w14:paraId="789ADF93" w14:textId="77777777" w:rsidR="008D608C" w:rsidRPr="009B55C7" w:rsidRDefault="008D608C">
            <w:pPr>
              <w:rPr>
                <w:sz w:val="4"/>
                <w:szCs w:val="24"/>
                <w:lang w:eastAsia="lt-LT"/>
              </w:rPr>
            </w:pPr>
          </w:p>
        </w:tc>
        <w:tc>
          <w:tcPr>
            <w:tcW w:w="20" w:type="dxa"/>
            <w:vAlign w:val="center"/>
            <w:hideMark/>
          </w:tcPr>
          <w:p w14:paraId="68800821" w14:textId="77777777" w:rsidR="008D608C" w:rsidRPr="009B55C7" w:rsidRDefault="008D608C">
            <w:pPr>
              <w:rPr>
                <w:sz w:val="24"/>
                <w:szCs w:val="24"/>
                <w:lang w:eastAsia="lt-LT"/>
              </w:rPr>
            </w:pPr>
          </w:p>
        </w:tc>
        <w:tc>
          <w:tcPr>
            <w:tcW w:w="20" w:type="dxa"/>
            <w:vAlign w:val="center"/>
            <w:hideMark/>
          </w:tcPr>
          <w:p w14:paraId="12C4D267" w14:textId="77777777" w:rsidR="008D608C" w:rsidRPr="009B55C7" w:rsidRDefault="008D608C">
            <w:pPr>
              <w:rPr>
                <w:lang w:eastAsia="lt-LT"/>
              </w:rPr>
            </w:pPr>
          </w:p>
        </w:tc>
      </w:tr>
      <w:tr w:rsidR="009B55C7" w:rsidRPr="009B55C7" w14:paraId="2141754D" w14:textId="77777777" w:rsidTr="00221A0C">
        <w:trPr>
          <w:trHeight w:val="174"/>
          <w:tblCellSpacing w:w="0" w:type="dxa"/>
        </w:trPr>
        <w:tc>
          <w:tcPr>
            <w:tcW w:w="21" w:type="dxa"/>
            <w:vAlign w:val="center"/>
            <w:hideMark/>
          </w:tcPr>
          <w:p w14:paraId="14D686B6" w14:textId="77777777" w:rsidR="008D608C" w:rsidRPr="009B55C7" w:rsidRDefault="008D608C">
            <w:pPr>
              <w:rPr>
                <w:lang w:eastAsia="lt-LT"/>
              </w:rPr>
            </w:pPr>
          </w:p>
        </w:tc>
        <w:tc>
          <w:tcPr>
            <w:tcW w:w="20" w:type="dxa"/>
            <w:vAlign w:val="center"/>
          </w:tcPr>
          <w:p w14:paraId="04FABE86" w14:textId="77777777" w:rsidR="008D608C" w:rsidRPr="009B55C7" w:rsidRDefault="008D608C">
            <w:pPr>
              <w:rPr>
                <w:sz w:val="18"/>
                <w:szCs w:val="24"/>
                <w:lang w:eastAsia="lt-LT"/>
              </w:rPr>
            </w:pPr>
          </w:p>
        </w:tc>
        <w:tc>
          <w:tcPr>
            <w:tcW w:w="9756" w:type="dxa"/>
            <w:gridSpan w:val="2"/>
            <w:vAlign w:val="center"/>
            <w:hideMark/>
          </w:tcPr>
          <w:p w14:paraId="62443F2C" w14:textId="113B3681" w:rsidR="008D608C" w:rsidRPr="00221A0C" w:rsidRDefault="00F46560" w:rsidP="00B03570">
            <w:pPr>
              <w:ind w:left="100"/>
              <w:jc w:val="center"/>
              <w:rPr>
                <w:sz w:val="24"/>
                <w:szCs w:val="24"/>
                <w:lang w:eastAsia="lt-LT"/>
              </w:rPr>
            </w:pPr>
            <w:r w:rsidRPr="00221A0C">
              <w:rPr>
                <w:sz w:val="24"/>
                <w:szCs w:val="24"/>
                <w:lang w:eastAsia="lt-LT"/>
              </w:rPr>
              <w:t>202</w:t>
            </w:r>
            <w:r w:rsidR="008776A1" w:rsidRPr="00221A0C">
              <w:rPr>
                <w:sz w:val="24"/>
                <w:szCs w:val="24"/>
                <w:lang w:eastAsia="lt-LT"/>
              </w:rPr>
              <w:t>5</w:t>
            </w:r>
            <w:r w:rsidRPr="00221A0C">
              <w:rPr>
                <w:sz w:val="24"/>
                <w:szCs w:val="24"/>
                <w:lang w:eastAsia="lt-LT"/>
              </w:rPr>
              <w:t xml:space="preserve"> m. </w:t>
            </w:r>
            <w:r w:rsidR="002B0D1D">
              <w:rPr>
                <w:sz w:val="24"/>
                <w:szCs w:val="24"/>
                <w:lang w:eastAsia="lt-LT"/>
              </w:rPr>
              <w:t>spal</w:t>
            </w:r>
            <w:r w:rsidR="008776A1" w:rsidRPr="00221A0C">
              <w:rPr>
                <w:sz w:val="24"/>
                <w:szCs w:val="24"/>
                <w:lang w:eastAsia="lt-LT"/>
              </w:rPr>
              <w:t>io</w:t>
            </w:r>
            <w:r w:rsidRPr="00221A0C">
              <w:rPr>
                <w:sz w:val="24"/>
                <w:szCs w:val="24"/>
                <w:lang w:eastAsia="lt-LT"/>
              </w:rPr>
              <w:t xml:space="preserve">    d.  Nr.</w:t>
            </w:r>
          </w:p>
          <w:p w14:paraId="7308B627" w14:textId="77777777" w:rsidR="00C17F87" w:rsidRPr="00221A0C" w:rsidRDefault="00C17F87" w:rsidP="00F46560">
            <w:pPr>
              <w:jc w:val="center"/>
              <w:rPr>
                <w:sz w:val="24"/>
                <w:szCs w:val="24"/>
                <w:lang w:eastAsia="lt-LT"/>
              </w:rPr>
            </w:pPr>
          </w:p>
          <w:p w14:paraId="3D965379" w14:textId="77777777" w:rsidR="009F25E0" w:rsidRPr="00221A0C" w:rsidRDefault="009F25E0" w:rsidP="009F25E0">
            <w:pPr>
              <w:ind w:firstLine="567"/>
              <w:jc w:val="both"/>
              <w:rPr>
                <w:b/>
                <w:bCs/>
                <w:sz w:val="24"/>
                <w:szCs w:val="24"/>
              </w:rPr>
            </w:pPr>
            <w:r w:rsidRPr="00221A0C">
              <w:rPr>
                <w:b/>
                <w:bCs/>
                <w:sz w:val="24"/>
                <w:szCs w:val="24"/>
              </w:rPr>
              <w:t xml:space="preserve">1. PIRKIMO OBJEKTAS </w:t>
            </w:r>
          </w:p>
          <w:p w14:paraId="4B0D1F80" w14:textId="5311F416" w:rsidR="009F25E0" w:rsidRPr="00221A0C" w:rsidRDefault="00221A0C" w:rsidP="009F25E0">
            <w:pPr>
              <w:jc w:val="both"/>
              <w:rPr>
                <w:sz w:val="24"/>
                <w:szCs w:val="24"/>
              </w:rPr>
            </w:pPr>
            <w:r w:rsidRPr="00221A0C">
              <w:rPr>
                <w:sz w:val="24"/>
                <w:szCs w:val="24"/>
              </w:rPr>
              <w:t xml:space="preserve">         1.1. </w:t>
            </w:r>
            <w:r w:rsidR="009F25E0" w:rsidRPr="00221A0C">
              <w:rPr>
                <w:sz w:val="24"/>
                <w:szCs w:val="24"/>
              </w:rPr>
              <w:t xml:space="preserve"> Kalvarijos savivaldybės vietinės reikšmės kelių, gatvių priežiūros ir paprastojo remonto darbai, vykdomi pagal nupirktus vienetinius įkainius (greideriavimo darbai). 45233141-9 Kelių priežiūros darbai.</w:t>
            </w:r>
          </w:p>
          <w:p w14:paraId="517E4379" w14:textId="77777777" w:rsidR="009F25E0" w:rsidRPr="00221A0C" w:rsidRDefault="009F25E0" w:rsidP="009F25E0">
            <w:pPr>
              <w:ind w:firstLine="567"/>
              <w:jc w:val="both"/>
              <w:rPr>
                <w:sz w:val="24"/>
                <w:szCs w:val="24"/>
              </w:rPr>
            </w:pPr>
          </w:p>
          <w:p w14:paraId="73EF47DB" w14:textId="77777777" w:rsidR="009F25E0" w:rsidRPr="00221A0C" w:rsidRDefault="009F25E0" w:rsidP="009F25E0">
            <w:pPr>
              <w:ind w:firstLine="567"/>
              <w:jc w:val="both"/>
              <w:rPr>
                <w:b/>
                <w:bCs/>
                <w:sz w:val="24"/>
                <w:szCs w:val="24"/>
              </w:rPr>
            </w:pPr>
            <w:r w:rsidRPr="00221A0C">
              <w:rPr>
                <w:b/>
                <w:bCs/>
                <w:sz w:val="24"/>
                <w:szCs w:val="24"/>
              </w:rPr>
              <w:t>2. PIRKIMO OBJEKTO PRITAIKYMO SRITIS</w:t>
            </w:r>
          </w:p>
          <w:p w14:paraId="3DA480AA" w14:textId="46BF4334" w:rsidR="009F25E0" w:rsidRPr="00221A0C" w:rsidRDefault="00F85146" w:rsidP="009F25E0">
            <w:pPr>
              <w:ind w:firstLine="567"/>
              <w:jc w:val="both"/>
              <w:rPr>
                <w:sz w:val="24"/>
                <w:szCs w:val="24"/>
              </w:rPr>
            </w:pPr>
            <w:r w:rsidRPr="00F85146">
              <w:rPr>
                <w:sz w:val="24"/>
                <w:szCs w:val="24"/>
              </w:rPr>
              <w:t xml:space="preserve">Tiekėjas turės </w:t>
            </w:r>
            <w:r>
              <w:rPr>
                <w:sz w:val="24"/>
                <w:szCs w:val="24"/>
              </w:rPr>
              <w:t xml:space="preserve">vykdyti </w:t>
            </w:r>
            <w:r w:rsidR="00DE2060" w:rsidRPr="00221A0C">
              <w:rPr>
                <w:sz w:val="24"/>
                <w:szCs w:val="24"/>
              </w:rPr>
              <w:t>Kalvarijos savivaldybės vietinės reikšmės kelių, gatvių priežiūr</w:t>
            </w:r>
            <w:r>
              <w:rPr>
                <w:sz w:val="24"/>
                <w:szCs w:val="24"/>
              </w:rPr>
              <w:t xml:space="preserve">ą </w:t>
            </w:r>
            <w:r w:rsidR="00DE2060" w:rsidRPr="00221A0C">
              <w:rPr>
                <w:sz w:val="24"/>
                <w:szCs w:val="24"/>
              </w:rPr>
              <w:t xml:space="preserve">ir </w:t>
            </w:r>
            <w:r>
              <w:rPr>
                <w:sz w:val="24"/>
                <w:szCs w:val="24"/>
              </w:rPr>
              <w:t xml:space="preserve">atlikti </w:t>
            </w:r>
            <w:r w:rsidR="00DE2060" w:rsidRPr="00221A0C">
              <w:rPr>
                <w:sz w:val="24"/>
                <w:szCs w:val="24"/>
              </w:rPr>
              <w:t>paprastojo remonto darb</w:t>
            </w:r>
            <w:r>
              <w:rPr>
                <w:sz w:val="24"/>
                <w:szCs w:val="24"/>
              </w:rPr>
              <w:t>us</w:t>
            </w:r>
            <w:r w:rsidR="00DE2060" w:rsidRPr="00221A0C">
              <w:rPr>
                <w:sz w:val="24"/>
                <w:szCs w:val="24"/>
              </w:rPr>
              <w:t xml:space="preserve">. </w:t>
            </w:r>
          </w:p>
          <w:p w14:paraId="6AE8C702" w14:textId="77777777" w:rsidR="009F25E0" w:rsidRPr="00221A0C" w:rsidRDefault="009F25E0" w:rsidP="009F25E0">
            <w:pPr>
              <w:jc w:val="both"/>
              <w:rPr>
                <w:sz w:val="24"/>
                <w:szCs w:val="24"/>
              </w:rPr>
            </w:pPr>
          </w:p>
          <w:p w14:paraId="7F277BFA" w14:textId="77777777" w:rsidR="009F25E0" w:rsidRPr="00221A0C" w:rsidRDefault="009F25E0" w:rsidP="009F25E0">
            <w:pPr>
              <w:ind w:firstLine="567"/>
              <w:jc w:val="both"/>
              <w:rPr>
                <w:b/>
                <w:bCs/>
                <w:sz w:val="24"/>
                <w:szCs w:val="24"/>
              </w:rPr>
            </w:pPr>
            <w:r w:rsidRPr="00221A0C">
              <w:rPr>
                <w:b/>
                <w:bCs/>
                <w:sz w:val="24"/>
                <w:szCs w:val="24"/>
              </w:rPr>
              <w:t>3. TECHNINIAI REIKALAVIMAI, KURIUOS TURI ATITIKTI PERKAMOS PASLAUGOS</w:t>
            </w:r>
          </w:p>
          <w:p w14:paraId="226BDC52" w14:textId="165B10FF" w:rsidR="00F46560" w:rsidRPr="00221A0C" w:rsidRDefault="009F25E0" w:rsidP="00DE2060">
            <w:pPr>
              <w:ind w:firstLine="567"/>
              <w:jc w:val="both"/>
              <w:rPr>
                <w:sz w:val="24"/>
                <w:szCs w:val="24"/>
              </w:rPr>
            </w:pPr>
            <w:r w:rsidRPr="00221A0C">
              <w:rPr>
                <w:sz w:val="24"/>
                <w:szCs w:val="24"/>
              </w:rPr>
              <w:t xml:space="preserve"> </w:t>
            </w:r>
          </w:p>
        </w:tc>
        <w:tc>
          <w:tcPr>
            <w:tcW w:w="20" w:type="dxa"/>
            <w:vAlign w:val="center"/>
            <w:hideMark/>
          </w:tcPr>
          <w:p w14:paraId="1EEFEDC3" w14:textId="77777777" w:rsidR="008D608C" w:rsidRPr="009B55C7" w:rsidRDefault="008D608C">
            <w:pPr>
              <w:rPr>
                <w:lang w:eastAsia="lt-LT"/>
              </w:rPr>
            </w:pPr>
          </w:p>
        </w:tc>
        <w:tc>
          <w:tcPr>
            <w:tcW w:w="20" w:type="dxa"/>
            <w:vAlign w:val="center"/>
            <w:hideMark/>
          </w:tcPr>
          <w:p w14:paraId="75811F9D" w14:textId="77777777" w:rsidR="008D608C" w:rsidRPr="009B55C7" w:rsidRDefault="008D608C">
            <w:pPr>
              <w:rPr>
                <w:lang w:eastAsia="lt-LT"/>
              </w:rPr>
            </w:pPr>
          </w:p>
        </w:tc>
        <w:tc>
          <w:tcPr>
            <w:tcW w:w="20" w:type="dxa"/>
            <w:vAlign w:val="center"/>
            <w:hideMark/>
          </w:tcPr>
          <w:p w14:paraId="75A6B8B4" w14:textId="77777777" w:rsidR="008D608C" w:rsidRPr="009B55C7" w:rsidRDefault="008D608C">
            <w:pPr>
              <w:rPr>
                <w:sz w:val="24"/>
                <w:szCs w:val="24"/>
                <w:lang w:eastAsia="lt-LT"/>
              </w:rPr>
            </w:pPr>
          </w:p>
        </w:tc>
        <w:tc>
          <w:tcPr>
            <w:tcW w:w="20" w:type="dxa"/>
            <w:vAlign w:val="center"/>
            <w:hideMark/>
          </w:tcPr>
          <w:p w14:paraId="1808B62C" w14:textId="77777777" w:rsidR="008D608C" w:rsidRPr="009B55C7" w:rsidRDefault="008D608C">
            <w:pPr>
              <w:rPr>
                <w:lang w:eastAsia="lt-LT"/>
              </w:rPr>
            </w:pPr>
          </w:p>
        </w:tc>
      </w:tr>
    </w:tbl>
    <w:p w14:paraId="2D4CB00E" w14:textId="113F565E" w:rsidR="00D63E1C" w:rsidRPr="00D63E1C" w:rsidRDefault="00FF2BBC" w:rsidP="00D63E1C">
      <w:pPr>
        <w:jc w:val="both"/>
        <w:rPr>
          <w:sz w:val="24"/>
          <w:szCs w:val="24"/>
        </w:rPr>
      </w:pPr>
      <w:r>
        <w:rPr>
          <w:sz w:val="24"/>
          <w:szCs w:val="24"/>
          <w:lang w:eastAsia="lt-LT"/>
        </w:rPr>
        <w:t xml:space="preserve">          </w:t>
      </w:r>
      <w:r w:rsidR="00B03570">
        <w:rPr>
          <w:sz w:val="24"/>
          <w:szCs w:val="24"/>
          <w:lang w:eastAsia="lt-LT"/>
        </w:rPr>
        <w:t xml:space="preserve">3.1. </w:t>
      </w:r>
      <w:r w:rsidR="00873F52" w:rsidRPr="00D63E1C">
        <w:rPr>
          <w:sz w:val="24"/>
          <w:szCs w:val="24"/>
          <w:lang w:eastAsia="lt-LT"/>
        </w:rPr>
        <w:t>Rangovas privalo darbus atlikti vadovaudamasis</w:t>
      </w:r>
      <w:r w:rsidR="00D63E1C" w:rsidRPr="00D63E1C">
        <w:rPr>
          <w:sz w:val="24"/>
          <w:szCs w:val="24"/>
        </w:rPr>
        <w:t xml:space="preserve"> galiojančiais teisės aktais: Statybos įstatymu, Aplinkos, Susisiekimo ministro ir kelių direkcijos direktoriaus įsakymais. </w:t>
      </w:r>
    </w:p>
    <w:p w14:paraId="0693D986" w14:textId="45E11350" w:rsidR="00B03570" w:rsidRDefault="00FF2BBC" w:rsidP="0067424E">
      <w:pPr>
        <w:jc w:val="both"/>
        <w:rPr>
          <w:sz w:val="24"/>
          <w:szCs w:val="24"/>
          <w:lang w:eastAsia="lt-LT"/>
        </w:rPr>
      </w:pPr>
      <w:r>
        <w:rPr>
          <w:sz w:val="24"/>
          <w:szCs w:val="24"/>
          <w:lang w:eastAsia="lt-LT"/>
        </w:rPr>
        <w:t xml:space="preserve">         </w:t>
      </w:r>
      <w:r w:rsidR="00B03570">
        <w:rPr>
          <w:sz w:val="24"/>
          <w:szCs w:val="24"/>
          <w:lang w:eastAsia="lt-LT"/>
        </w:rPr>
        <w:t xml:space="preserve">3.2. </w:t>
      </w:r>
      <w:r w:rsidR="00873F52" w:rsidRPr="00873F52">
        <w:rPr>
          <w:sz w:val="24"/>
          <w:szCs w:val="24"/>
          <w:lang w:eastAsia="lt-LT"/>
        </w:rPr>
        <w:t>Užsakovas reikalingų atlikti darbų kiekį (apimtį) nustato pagal poreikį ir</w:t>
      </w:r>
      <w:r w:rsidR="00CB0276">
        <w:rPr>
          <w:sz w:val="24"/>
          <w:szCs w:val="24"/>
          <w:lang w:eastAsia="lt-LT"/>
        </w:rPr>
        <w:t xml:space="preserve"> </w:t>
      </w:r>
      <w:r w:rsidR="00873F52" w:rsidRPr="00873F52">
        <w:rPr>
          <w:sz w:val="24"/>
          <w:szCs w:val="24"/>
          <w:lang w:eastAsia="lt-LT"/>
        </w:rPr>
        <w:t>turimus finansinius</w:t>
      </w:r>
      <w:r w:rsidR="00CB0276">
        <w:rPr>
          <w:sz w:val="24"/>
          <w:szCs w:val="24"/>
          <w:lang w:eastAsia="lt-LT"/>
        </w:rPr>
        <w:t xml:space="preserve"> </w:t>
      </w:r>
      <w:r w:rsidR="00873F52" w:rsidRPr="00873F52">
        <w:rPr>
          <w:sz w:val="24"/>
          <w:szCs w:val="24"/>
          <w:lang w:eastAsia="lt-LT"/>
        </w:rPr>
        <w:t>išteklius ir nurodo Rangovui pateikdamas užsakymus.</w:t>
      </w:r>
    </w:p>
    <w:p w14:paraId="67C7B98A" w14:textId="10302494" w:rsidR="008A71B6" w:rsidRPr="008A71B6" w:rsidRDefault="00B03570" w:rsidP="008A71B6">
      <w:pPr>
        <w:jc w:val="both"/>
        <w:rPr>
          <w:sz w:val="24"/>
          <w:szCs w:val="24"/>
          <w:lang w:eastAsia="lt-LT"/>
        </w:rPr>
      </w:pPr>
      <w:r>
        <w:rPr>
          <w:sz w:val="24"/>
          <w:szCs w:val="24"/>
          <w:lang w:eastAsia="lt-LT"/>
        </w:rPr>
        <w:t xml:space="preserve">         </w:t>
      </w:r>
      <w:r w:rsidR="001940C9">
        <w:rPr>
          <w:sz w:val="24"/>
          <w:szCs w:val="24"/>
          <w:lang w:eastAsia="lt-LT"/>
        </w:rPr>
        <w:t xml:space="preserve">3.3. </w:t>
      </w:r>
      <w:r w:rsidR="008A71B6" w:rsidRPr="008A71B6">
        <w:rPr>
          <w:sz w:val="24"/>
          <w:szCs w:val="24"/>
          <w:lang w:eastAsia="lt-LT"/>
        </w:rPr>
        <w:t>Sutartis įsigalioja, kai tiekėjas pateikia Perkančiajai organizacijai sutarties įvykdymo užtikrinimą, ir galioja, kol Perkančioji organizacija nuperka Darbų už pradinės sutarties vertę, bet ne ilgiau kaip 37 (trisdešimt septynis) mėn. arba kol šalys sutaria ją nutraukti, arba kol sutarties galiojimas pasibaigia (visiškai įvykdomi įsipareigojimai), nutraukiama įstatymu ar sutartyje nustatytais atvejais.</w:t>
      </w:r>
    </w:p>
    <w:p w14:paraId="7EBBC761" w14:textId="77777777" w:rsidR="008A71B6" w:rsidRDefault="008A71B6" w:rsidP="008A71B6">
      <w:pPr>
        <w:ind w:firstLine="1134"/>
        <w:jc w:val="both"/>
        <w:rPr>
          <w:sz w:val="24"/>
          <w:szCs w:val="24"/>
          <w:lang w:eastAsia="lt-LT"/>
        </w:rPr>
      </w:pPr>
      <w:r w:rsidRPr="008A71B6">
        <w:rPr>
          <w:sz w:val="24"/>
          <w:szCs w:val="24"/>
          <w:lang w:eastAsia="lt-LT"/>
        </w:rPr>
        <w:t>Sutarties terminą sudaro: Darbų atlikimo terminas 36 mėn. bei apmokėjimo už atliktus Darbus terminas – 30 kalendorinių dienų.</w:t>
      </w:r>
    </w:p>
    <w:p w14:paraId="42404355" w14:textId="62419551" w:rsidR="008A71B6" w:rsidRPr="006828A7" w:rsidRDefault="008A71B6" w:rsidP="008A71B6">
      <w:pPr>
        <w:ind w:firstLine="567"/>
        <w:jc w:val="both"/>
        <w:rPr>
          <w:sz w:val="24"/>
          <w:szCs w:val="24"/>
          <w:lang w:eastAsia="lt-LT"/>
        </w:rPr>
      </w:pPr>
      <w:r>
        <w:rPr>
          <w:sz w:val="24"/>
          <w:szCs w:val="24"/>
          <w:lang w:eastAsia="lt-LT"/>
        </w:rPr>
        <w:t xml:space="preserve">3.4 </w:t>
      </w:r>
      <w:r w:rsidRPr="008A71B6">
        <w:rPr>
          <w:sz w:val="24"/>
          <w:szCs w:val="24"/>
        </w:rPr>
        <w:t>Techninėje specifikacijoje ir/ar darbų kiekių žiniaraštyje nurodyti darbų kiekiai yra orientaciniai. Darbai bus atliekami pagal atskirus Perkančiosios organizacijos užsakymus. Perkančioji organizacija neįsipareigoja pirkti visų darbų kiekių žiniaraštyje (4 pirkimo sąlygų priede) numatytų darbų pozicijų ir/ar kiekio.</w:t>
      </w:r>
    </w:p>
    <w:p w14:paraId="63E79E38" w14:textId="12CB201A" w:rsidR="00873F52" w:rsidRPr="00873F52" w:rsidRDefault="001940C9" w:rsidP="001940C9">
      <w:pPr>
        <w:jc w:val="both"/>
        <w:rPr>
          <w:sz w:val="24"/>
          <w:szCs w:val="24"/>
          <w:lang w:eastAsia="lt-LT"/>
        </w:rPr>
      </w:pPr>
      <w:r>
        <w:rPr>
          <w:sz w:val="24"/>
          <w:szCs w:val="24"/>
          <w:lang w:eastAsia="lt-LT"/>
        </w:rPr>
        <w:t xml:space="preserve">        </w:t>
      </w:r>
      <w:r w:rsidR="0010508A">
        <w:rPr>
          <w:sz w:val="24"/>
          <w:szCs w:val="24"/>
          <w:lang w:eastAsia="lt-LT"/>
        </w:rPr>
        <w:t>3.</w:t>
      </w:r>
      <w:r w:rsidR="008A71B6">
        <w:rPr>
          <w:sz w:val="24"/>
          <w:szCs w:val="24"/>
          <w:lang w:eastAsia="lt-LT"/>
        </w:rPr>
        <w:t>5</w:t>
      </w:r>
      <w:r w:rsidR="0010508A">
        <w:rPr>
          <w:sz w:val="24"/>
          <w:szCs w:val="24"/>
          <w:lang w:eastAsia="lt-LT"/>
        </w:rPr>
        <w:t xml:space="preserve">. </w:t>
      </w:r>
      <w:r w:rsidR="00873F52" w:rsidRPr="00873F52">
        <w:rPr>
          <w:sz w:val="24"/>
          <w:szCs w:val="24"/>
          <w:lang w:eastAsia="lt-LT"/>
        </w:rPr>
        <w:t xml:space="preserve">Perkami darbai finansuojami iš </w:t>
      </w:r>
      <w:r w:rsidR="00E06715">
        <w:rPr>
          <w:sz w:val="24"/>
          <w:szCs w:val="24"/>
          <w:lang w:eastAsia="lt-LT"/>
        </w:rPr>
        <w:t xml:space="preserve">valstybės ir savivaldybės biudžeto </w:t>
      </w:r>
      <w:r w:rsidR="00873F52" w:rsidRPr="00873F52">
        <w:rPr>
          <w:sz w:val="24"/>
          <w:szCs w:val="24"/>
          <w:lang w:eastAsia="lt-LT"/>
        </w:rPr>
        <w:t>lėšų.</w:t>
      </w:r>
    </w:p>
    <w:p w14:paraId="47ADB3B1" w14:textId="7ECC8870" w:rsidR="00873F52" w:rsidRPr="00873F52" w:rsidRDefault="0010508A" w:rsidP="00873F52">
      <w:pPr>
        <w:jc w:val="both"/>
        <w:rPr>
          <w:sz w:val="24"/>
          <w:szCs w:val="24"/>
          <w:lang w:eastAsia="lt-LT"/>
        </w:rPr>
      </w:pPr>
      <w:r>
        <w:rPr>
          <w:sz w:val="24"/>
          <w:szCs w:val="24"/>
          <w:lang w:eastAsia="lt-LT"/>
        </w:rPr>
        <w:t xml:space="preserve">        </w:t>
      </w:r>
      <w:r w:rsidR="00BD5837">
        <w:rPr>
          <w:b/>
          <w:bCs/>
          <w:sz w:val="24"/>
          <w:szCs w:val="24"/>
          <w:lang w:eastAsia="lt-LT"/>
        </w:rPr>
        <w:t>3.</w:t>
      </w:r>
      <w:r w:rsidR="008A71B6">
        <w:rPr>
          <w:b/>
          <w:bCs/>
          <w:sz w:val="24"/>
          <w:szCs w:val="24"/>
          <w:lang w:eastAsia="lt-LT"/>
        </w:rPr>
        <w:t>6</w:t>
      </w:r>
      <w:r w:rsidR="00BD5837">
        <w:rPr>
          <w:b/>
          <w:bCs/>
          <w:sz w:val="24"/>
          <w:szCs w:val="24"/>
          <w:lang w:eastAsia="lt-LT"/>
        </w:rPr>
        <w:t xml:space="preserve">. </w:t>
      </w:r>
      <w:r w:rsidR="00873F52" w:rsidRPr="00226AB0">
        <w:rPr>
          <w:b/>
          <w:bCs/>
          <w:sz w:val="24"/>
          <w:szCs w:val="24"/>
          <w:lang w:eastAsia="lt-LT"/>
        </w:rPr>
        <w:t>Perkamų darbų savybės</w:t>
      </w:r>
      <w:r w:rsidR="00873F52" w:rsidRPr="00873F52">
        <w:rPr>
          <w:sz w:val="24"/>
          <w:szCs w:val="24"/>
          <w:lang w:eastAsia="lt-LT"/>
        </w:rPr>
        <w:t>:</w:t>
      </w:r>
    </w:p>
    <w:p w14:paraId="79E4CB93" w14:textId="66CF36A9" w:rsidR="00226AB0" w:rsidRPr="0096613D" w:rsidRDefault="007C22D3" w:rsidP="00226AB0">
      <w:pPr>
        <w:jc w:val="both"/>
        <w:rPr>
          <w:sz w:val="24"/>
          <w:szCs w:val="24"/>
        </w:rPr>
      </w:pPr>
      <w:r w:rsidRPr="0096613D">
        <w:rPr>
          <w:sz w:val="24"/>
          <w:szCs w:val="24"/>
        </w:rPr>
        <w:t xml:space="preserve">        3.</w:t>
      </w:r>
      <w:r w:rsidR="008A71B6">
        <w:rPr>
          <w:sz w:val="24"/>
          <w:szCs w:val="24"/>
        </w:rPr>
        <w:t>6</w:t>
      </w:r>
      <w:r w:rsidR="00117E6D" w:rsidRPr="0096613D">
        <w:rPr>
          <w:sz w:val="24"/>
          <w:szCs w:val="24"/>
        </w:rPr>
        <w:t>.</w:t>
      </w:r>
      <w:r w:rsidR="00857A31">
        <w:rPr>
          <w:sz w:val="24"/>
          <w:szCs w:val="24"/>
        </w:rPr>
        <w:t>1</w:t>
      </w:r>
      <w:r w:rsidR="00117E6D" w:rsidRPr="0096613D">
        <w:rPr>
          <w:sz w:val="24"/>
          <w:szCs w:val="24"/>
        </w:rPr>
        <w:t xml:space="preserve">. </w:t>
      </w:r>
      <w:r w:rsidR="006B0B6A" w:rsidRPr="0096613D">
        <w:rPr>
          <w:sz w:val="24"/>
          <w:szCs w:val="24"/>
        </w:rPr>
        <w:t>Greideriuojant</w:t>
      </w:r>
      <w:r w:rsidR="006B0B6A" w:rsidRPr="0096613D">
        <w:rPr>
          <w:i/>
          <w:sz w:val="24"/>
          <w:szCs w:val="24"/>
        </w:rPr>
        <w:t xml:space="preserve"> </w:t>
      </w:r>
      <w:r w:rsidR="006B0B6A" w:rsidRPr="0096613D">
        <w:rPr>
          <w:sz w:val="24"/>
          <w:szCs w:val="24"/>
        </w:rPr>
        <w:t>kelius būtina išlaikyti kelio skersinį profilį. Greideriuojamas žvyro sluoksnis negali būti nustumtas link kelkraščio briaunos. Esant kelio užaukštėjimui (briaunoms) pavasario metu greideriuojant kelius būtina paimti užaukštėjimo (briaunos) nuo 5-15 cm atsižvelgiant į briaunos aukštį ar jei įmanoma nuversti nuo kelio sankasos, kad lietaus vanduo nesilaikytų ant kelio dangos.</w:t>
      </w:r>
      <w:r w:rsidRPr="0096613D">
        <w:rPr>
          <w:sz w:val="24"/>
          <w:szCs w:val="24"/>
        </w:rPr>
        <w:t xml:space="preserve"> </w:t>
      </w:r>
      <w:r w:rsidR="006B0B6A" w:rsidRPr="0096613D">
        <w:rPr>
          <w:sz w:val="24"/>
          <w:szCs w:val="24"/>
        </w:rPr>
        <w:t>Kelio žemumose susirinkęs lietaus vanduo turi būti nuleistas nuo kelio sankasos. Nugreideriuoto kelio paviršius turi būti lygus. Užsakovui pageidaujant atlikti žvyrkelių laistymą druskingu vandeniu.</w:t>
      </w:r>
    </w:p>
    <w:p w14:paraId="2C0A5CB9" w14:textId="23594A21" w:rsidR="0096613D" w:rsidRPr="0096613D" w:rsidRDefault="00844593" w:rsidP="00226AB0">
      <w:pPr>
        <w:jc w:val="both"/>
        <w:rPr>
          <w:sz w:val="24"/>
          <w:szCs w:val="24"/>
        </w:rPr>
      </w:pPr>
      <w:r w:rsidRPr="0096613D">
        <w:rPr>
          <w:sz w:val="24"/>
          <w:szCs w:val="24"/>
        </w:rPr>
        <w:t xml:space="preserve">       3</w:t>
      </w:r>
      <w:r w:rsidR="00E636C7" w:rsidRPr="0096613D">
        <w:rPr>
          <w:sz w:val="24"/>
          <w:szCs w:val="24"/>
        </w:rPr>
        <w:t>.</w:t>
      </w:r>
      <w:r w:rsidR="008A71B6">
        <w:rPr>
          <w:sz w:val="24"/>
          <w:szCs w:val="24"/>
        </w:rPr>
        <w:t>6</w:t>
      </w:r>
      <w:r w:rsidR="00226AB0" w:rsidRPr="0096613D">
        <w:rPr>
          <w:sz w:val="24"/>
          <w:szCs w:val="24"/>
        </w:rPr>
        <w:t>.</w:t>
      </w:r>
      <w:r w:rsidR="003C3F1C">
        <w:rPr>
          <w:sz w:val="24"/>
          <w:szCs w:val="24"/>
        </w:rPr>
        <w:t>2</w:t>
      </w:r>
      <w:r w:rsidR="00226AB0" w:rsidRPr="0096613D">
        <w:rPr>
          <w:sz w:val="24"/>
          <w:szCs w:val="24"/>
        </w:rPr>
        <w:t xml:space="preserve">. </w:t>
      </w:r>
      <w:r w:rsidR="00226AB0" w:rsidRPr="0096613D">
        <w:rPr>
          <w:bCs/>
          <w:sz w:val="24"/>
          <w:szCs w:val="24"/>
          <w:lang w:eastAsia="lt-LT"/>
        </w:rPr>
        <w:t>Vykdant darbus rangovas turi nepažeisti inžinerinių tinklų (nusižymėti inžinerinius tinklus jei reikalinga).</w:t>
      </w:r>
    </w:p>
    <w:p w14:paraId="638C2D13" w14:textId="76601CBF" w:rsidR="00E259A1" w:rsidRDefault="004B73FA" w:rsidP="00441C16">
      <w:pPr>
        <w:spacing w:after="44"/>
        <w:ind w:left="-15"/>
        <w:jc w:val="both"/>
        <w:rPr>
          <w:b/>
          <w:bCs/>
          <w:sz w:val="24"/>
          <w:szCs w:val="24"/>
          <w:lang w:eastAsia="lt-LT"/>
        </w:rPr>
      </w:pPr>
      <w:r w:rsidRPr="0096613D">
        <w:rPr>
          <w:sz w:val="24"/>
          <w:szCs w:val="24"/>
        </w:rPr>
        <w:t xml:space="preserve">       3</w:t>
      </w:r>
      <w:r w:rsidR="00E636C7" w:rsidRPr="0096613D">
        <w:rPr>
          <w:sz w:val="24"/>
          <w:szCs w:val="24"/>
        </w:rPr>
        <w:t>.</w:t>
      </w:r>
      <w:r w:rsidR="008A71B6">
        <w:rPr>
          <w:sz w:val="24"/>
          <w:szCs w:val="24"/>
        </w:rPr>
        <w:t>6</w:t>
      </w:r>
      <w:r w:rsidR="00226AB0" w:rsidRPr="0096613D">
        <w:rPr>
          <w:sz w:val="24"/>
          <w:szCs w:val="24"/>
        </w:rPr>
        <w:t>.</w:t>
      </w:r>
      <w:r w:rsidR="003C3F1C">
        <w:rPr>
          <w:sz w:val="24"/>
          <w:szCs w:val="24"/>
        </w:rPr>
        <w:t>3</w:t>
      </w:r>
      <w:r w:rsidR="00226AB0" w:rsidRPr="0096613D">
        <w:rPr>
          <w:sz w:val="24"/>
          <w:szCs w:val="24"/>
        </w:rPr>
        <w:t>.</w:t>
      </w:r>
      <w:r w:rsidR="00441C16" w:rsidRPr="00441C16">
        <w:t xml:space="preserve"> </w:t>
      </w:r>
      <w:r w:rsidR="00441C16" w:rsidRPr="00441C16">
        <w:rPr>
          <w:sz w:val="24"/>
          <w:szCs w:val="24"/>
        </w:rPr>
        <w:t>Rangovas vykdydamas darbus taiko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077290" w:rsidRPr="0096613D">
        <w:rPr>
          <w:b/>
          <w:bCs/>
          <w:sz w:val="24"/>
          <w:szCs w:val="24"/>
          <w:lang w:eastAsia="lt-LT"/>
        </w:rPr>
        <w:t xml:space="preserve"> </w:t>
      </w:r>
    </w:p>
    <w:p w14:paraId="57CC5639" w14:textId="700F9C42" w:rsidR="00E259A1" w:rsidRDefault="00E259A1" w:rsidP="00E259A1">
      <w:pPr>
        <w:jc w:val="both"/>
        <w:rPr>
          <w:sz w:val="24"/>
          <w:szCs w:val="24"/>
          <w:lang w:eastAsia="lt-LT" w:bidi="lo-LA"/>
        </w:rPr>
      </w:pPr>
      <w:r w:rsidRPr="00E259A1">
        <w:rPr>
          <w:sz w:val="24"/>
          <w:szCs w:val="24"/>
          <w:lang w:eastAsia="lt-LT"/>
        </w:rPr>
        <w:t xml:space="preserve"> </w:t>
      </w:r>
      <w:r>
        <w:rPr>
          <w:sz w:val="24"/>
          <w:szCs w:val="24"/>
          <w:lang w:eastAsia="lt-LT"/>
        </w:rPr>
        <w:t xml:space="preserve">       </w:t>
      </w:r>
      <w:r w:rsidRPr="00E259A1">
        <w:rPr>
          <w:sz w:val="24"/>
          <w:szCs w:val="24"/>
          <w:lang w:eastAsia="lt-LT"/>
        </w:rPr>
        <w:t>3.</w:t>
      </w:r>
      <w:r w:rsidR="008A71B6">
        <w:rPr>
          <w:sz w:val="24"/>
          <w:szCs w:val="24"/>
          <w:lang w:eastAsia="lt-LT"/>
        </w:rPr>
        <w:t>6</w:t>
      </w:r>
      <w:r w:rsidRPr="00E259A1">
        <w:rPr>
          <w:sz w:val="24"/>
          <w:szCs w:val="24"/>
          <w:lang w:eastAsia="lt-LT"/>
        </w:rPr>
        <w:t>.</w:t>
      </w:r>
      <w:r w:rsidR="003C3F1C">
        <w:rPr>
          <w:sz w:val="24"/>
          <w:szCs w:val="24"/>
          <w:lang w:eastAsia="lt-LT"/>
        </w:rPr>
        <w:t>4.</w:t>
      </w:r>
      <w:r w:rsidRPr="00E259A1">
        <w:rPr>
          <w:sz w:val="24"/>
          <w:szCs w:val="24"/>
          <w:lang w:eastAsia="lt-LT"/>
        </w:rPr>
        <w:t xml:space="preserve"> </w:t>
      </w:r>
      <w:r w:rsidRPr="00E259A1">
        <w:rPr>
          <w:sz w:val="24"/>
          <w:szCs w:val="24"/>
          <w:lang w:eastAsia="lt-LT" w:bidi="lo-LA"/>
        </w:rPr>
        <w:t>Kelio aitvarų ir jų elementų techniniai reikalavimai. Automobilių kelių transporto priemonių apsauginių plieninių aitvarų sistemos su metalinėmis MS-A sijomis ir metaliniais sigma profilio statramsčiais MST-2 ir tvirtinimo detalėmis turi atitikti TRA TAS PL 09 „Automobilių kelių transporto priemonių plieninių apsauginių aitvarų sistemų techninių reikalavimų aprašas.</w:t>
      </w:r>
    </w:p>
    <w:p w14:paraId="7F4B6B3B" w14:textId="3E1D2CDF" w:rsidR="00CD0C10" w:rsidRDefault="00CD0C10" w:rsidP="00CD0C10">
      <w:pPr>
        <w:jc w:val="both"/>
        <w:rPr>
          <w:sz w:val="24"/>
          <w:szCs w:val="24"/>
          <w:lang w:eastAsia="lt-LT" w:bidi="lo-LA"/>
        </w:rPr>
      </w:pPr>
      <w:r>
        <w:rPr>
          <w:sz w:val="24"/>
          <w:szCs w:val="24"/>
          <w:lang w:eastAsia="lt-LT" w:bidi="lo-LA"/>
        </w:rPr>
        <w:t xml:space="preserve">        </w:t>
      </w:r>
      <w:r w:rsidRPr="00CD0C10">
        <w:rPr>
          <w:sz w:val="24"/>
          <w:szCs w:val="24"/>
          <w:lang w:eastAsia="lt-LT" w:bidi="lo-LA"/>
        </w:rPr>
        <w:t>3.</w:t>
      </w:r>
      <w:r w:rsidR="008A71B6">
        <w:rPr>
          <w:sz w:val="24"/>
          <w:szCs w:val="24"/>
          <w:lang w:eastAsia="lt-LT" w:bidi="lo-LA"/>
        </w:rPr>
        <w:t>6</w:t>
      </w:r>
      <w:r w:rsidRPr="00CD0C10">
        <w:rPr>
          <w:sz w:val="24"/>
          <w:szCs w:val="24"/>
          <w:lang w:eastAsia="lt-LT" w:bidi="lo-LA"/>
        </w:rPr>
        <w:t>.</w:t>
      </w:r>
      <w:r w:rsidR="003C3F1C">
        <w:rPr>
          <w:sz w:val="24"/>
          <w:szCs w:val="24"/>
          <w:lang w:eastAsia="lt-LT" w:bidi="lo-LA"/>
        </w:rPr>
        <w:t>5</w:t>
      </w:r>
      <w:r w:rsidRPr="00CD0C10">
        <w:rPr>
          <w:sz w:val="24"/>
          <w:szCs w:val="24"/>
          <w:lang w:eastAsia="lt-LT" w:bidi="lo-LA"/>
        </w:rPr>
        <w:t>. Metalinių aitvarų komplektai turi būti pilnai sukomplektuoti pagal apsauginių aitvarų tipus VMM-4, VMM-2, VMM-1,33 su MS-A markės sijomis ir MST-2 metaliniais statramsčiais.</w:t>
      </w:r>
    </w:p>
    <w:p w14:paraId="3F407E3F" w14:textId="79417657" w:rsidR="00B91D4B" w:rsidRDefault="00B91D4B" w:rsidP="00B91D4B">
      <w:pPr>
        <w:jc w:val="both"/>
        <w:rPr>
          <w:sz w:val="24"/>
          <w:szCs w:val="24"/>
          <w:lang w:eastAsia="lt-LT" w:bidi="lo-LA"/>
        </w:rPr>
      </w:pPr>
      <w:r>
        <w:rPr>
          <w:sz w:val="24"/>
          <w:szCs w:val="24"/>
          <w:lang w:eastAsia="lt-LT"/>
        </w:rPr>
        <w:lastRenderedPageBreak/>
        <w:t xml:space="preserve">        </w:t>
      </w:r>
      <w:r w:rsidRPr="00B91D4B">
        <w:rPr>
          <w:sz w:val="24"/>
          <w:szCs w:val="24"/>
          <w:lang w:eastAsia="lt-LT"/>
        </w:rPr>
        <w:t>3.</w:t>
      </w:r>
      <w:r w:rsidR="008A71B6">
        <w:rPr>
          <w:sz w:val="24"/>
          <w:szCs w:val="24"/>
          <w:lang w:eastAsia="lt-LT"/>
        </w:rPr>
        <w:t>6</w:t>
      </w:r>
      <w:r w:rsidRPr="00B91D4B">
        <w:rPr>
          <w:sz w:val="24"/>
          <w:szCs w:val="24"/>
          <w:lang w:eastAsia="lt-LT"/>
        </w:rPr>
        <w:t>.</w:t>
      </w:r>
      <w:r w:rsidR="003C3F1C">
        <w:rPr>
          <w:sz w:val="24"/>
          <w:szCs w:val="24"/>
          <w:lang w:eastAsia="lt-LT"/>
        </w:rPr>
        <w:t>6</w:t>
      </w:r>
      <w:r w:rsidRPr="00B91D4B">
        <w:rPr>
          <w:sz w:val="24"/>
          <w:szCs w:val="24"/>
          <w:lang w:eastAsia="lt-LT"/>
        </w:rPr>
        <w:t xml:space="preserve">. </w:t>
      </w:r>
      <w:r w:rsidRPr="00B91D4B">
        <w:rPr>
          <w:sz w:val="24"/>
          <w:szCs w:val="24"/>
          <w:lang w:eastAsia="lt-LT" w:bidi="lo-LA"/>
        </w:rPr>
        <w:t>VMM-4 sistema turi tenkinti ne žemesnį sulaikymo laipsnį nei N-2, ne žemesnį atsitrenkimo stiprumo laipsnį – nei A, ir ne žemesnę kaip W6 poveikio zonos klasę pagal LST EN-1317-2 arba lygiaverčio standarto reikalavimus.</w:t>
      </w:r>
    </w:p>
    <w:p w14:paraId="0E4D09D3" w14:textId="6458264C" w:rsidR="00B91D4B" w:rsidRDefault="00B91D4B" w:rsidP="00B91D4B">
      <w:pPr>
        <w:jc w:val="both"/>
        <w:rPr>
          <w:sz w:val="24"/>
          <w:szCs w:val="24"/>
          <w:lang w:eastAsia="lt-LT" w:bidi="lo-LA"/>
        </w:rPr>
      </w:pPr>
      <w:r>
        <w:rPr>
          <w:sz w:val="24"/>
          <w:szCs w:val="24"/>
          <w:lang w:eastAsia="lt-LT" w:bidi="lo-LA"/>
        </w:rPr>
        <w:t xml:space="preserve">         3.</w:t>
      </w:r>
      <w:r w:rsidR="008A71B6">
        <w:rPr>
          <w:sz w:val="24"/>
          <w:szCs w:val="24"/>
          <w:lang w:eastAsia="lt-LT" w:bidi="lo-LA"/>
        </w:rPr>
        <w:t>6</w:t>
      </w:r>
      <w:r>
        <w:rPr>
          <w:sz w:val="24"/>
          <w:szCs w:val="24"/>
          <w:lang w:eastAsia="lt-LT" w:bidi="lo-LA"/>
        </w:rPr>
        <w:t>.</w:t>
      </w:r>
      <w:r w:rsidR="003C3F1C">
        <w:rPr>
          <w:sz w:val="24"/>
          <w:szCs w:val="24"/>
          <w:lang w:eastAsia="lt-LT" w:bidi="lo-LA"/>
        </w:rPr>
        <w:t>7</w:t>
      </w:r>
      <w:r>
        <w:rPr>
          <w:sz w:val="24"/>
          <w:szCs w:val="24"/>
          <w:lang w:eastAsia="lt-LT" w:bidi="lo-LA"/>
        </w:rPr>
        <w:t xml:space="preserve">. </w:t>
      </w:r>
      <w:r w:rsidRPr="00B91D4B">
        <w:rPr>
          <w:sz w:val="24"/>
          <w:szCs w:val="24"/>
          <w:lang w:eastAsia="lt-LT" w:bidi="lo-LA"/>
        </w:rPr>
        <w:t>Transporto priemonių apsauginių aitvarų sistemos privalo turėti ES atitikties sertifikatus pagal LST EN 1317-5 arba lygiavertį standartą</w:t>
      </w:r>
    </w:p>
    <w:p w14:paraId="3A94FE34" w14:textId="46A50543" w:rsidR="00B91D4B" w:rsidRDefault="00B91D4B" w:rsidP="00B91D4B">
      <w:pPr>
        <w:jc w:val="both"/>
        <w:rPr>
          <w:lang w:eastAsia="lt-LT" w:bidi="lo-LA"/>
        </w:rPr>
      </w:pPr>
      <w:r>
        <w:rPr>
          <w:sz w:val="24"/>
          <w:szCs w:val="24"/>
          <w:lang w:eastAsia="lt-LT" w:bidi="lo-LA"/>
        </w:rPr>
        <w:t xml:space="preserve">         3.</w:t>
      </w:r>
      <w:r w:rsidR="008A71B6">
        <w:rPr>
          <w:sz w:val="24"/>
          <w:szCs w:val="24"/>
          <w:lang w:eastAsia="lt-LT" w:bidi="lo-LA"/>
        </w:rPr>
        <w:t>6</w:t>
      </w:r>
      <w:r>
        <w:rPr>
          <w:sz w:val="24"/>
          <w:szCs w:val="24"/>
          <w:lang w:eastAsia="lt-LT" w:bidi="lo-LA"/>
        </w:rPr>
        <w:t>.</w:t>
      </w:r>
      <w:r w:rsidR="003C3F1C">
        <w:rPr>
          <w:sz w:val="24"/>
          <w:szCs w:val="24"/>
          <w:lang w:eastAsia="lt-LT" w:bidi="lo-LA"/>
        </w:rPr>
        <w:t>8</w:t>
      </w:r>
      <w:r>
        <w:rPr>
          <w:sz w:val="24"/>
          <w:szCs w:val="24"/>
          <w:lang w:eastAsia="lt-LT" w:bidi="lo-LA"/>
        </w:rPr>
        <w:t xml:space="preserve">. </w:t>
      </w:r>
      <w:r w:rsidRPr="00B91D4B">
        <w:rPr>
          <w:sz w:val="24"/>
          <w:szCs w:val="24"/>
          <w:lang w:eastAsia="lt-LT" w:bidi="lo-LA"/>
        </w:rPr>
        <w:t>Sigma profilio statramsčiai ir metalinės sijos MS-A turi būti pagaminti iš ne žemesnės kaip S 235 klasės plieno pagal LST EN 10025-5 arba lygiavertį standartą</w:t>
      </w:r>
      <w:r>
        <w:rPr>
          <w:lang w:eastAsia="lt-LT" w:bidi="lo-LA"/>
        </w:rPr>
        <w:t>.</w:t>
      </w:r>
    </w:p>
    <w:p w14:paraId="1ED2789F" w14:textId="62053A48" w:rsidR="00B91D4B" w:rsidRDefault="00B91D4B" w:rsidP="00B91D4B">
      <w:pPr>
        <w:jc w:val="both"/>
        <w:rPr>
          <w:sz w:val="24"/>
          <w:szCs w:val="24"/>
          <w:lang w:eastAsia="lt-LT" w:bidi="lo-LA"/>
        </w:rPr>
      </w:pPr>
      <w:r>
        <w:rPr>
          <w:lang w:eastAsia="lt-LT" w:bidi="lo-LA"/>
        </w:rPr>
        <w:t xml:space="preserve">           </w:t>
      </w:r>
      <w:r w:rsidRPr="00B91D4B">
        <w:rPr>
          <w:sz w:val="24"/>
          <w:szCs w:val="24"/>
          <w:lang w:eastAsia="lt-LT" w:bidi="lo-LA"/>
        </w:rPr>
        <w:t>3.</w:t>
      </w:r>
      <w:r w:rsidR="008A71B6">
        <w:rPr>
          <w:sz w:val="24"/>
          <w:szCs w:val="24"/>
          <w:lang w:eastAsia="lt-LT" w:bidi="lo-LA"/>
        </w:rPr>
        <w:t>6</w:t>
      </w:r>
      <w:r w:rsidRPr="00B91D4B">
        <w:rPr>
          <w:sz w:val="24"/>
          <w:szCs w:val="24"/>
          <w:lang w:eastAsia="lt-LT" w:bidi="lo-LA"/>
        </w:rPr>
        <w:t>.</w:t>
      </w:r>
      <w:r w:rsidR="003C3F1C">
        <w:rPr>
          <w:sz w:val="24"/>
          <w:szCs w:val="24"/>
          <w:lang w:eastAsia="lt-LT" w:bidi="lo-LA"/>
        </w:rPr>
        <w:t xml:space="preserve">9. </w:t>
      </w:r>
      <w:r w:rsidRPr="00B91D4B">
        <w:rPr>
          <w:sz w:val="24"/>
          <w:szCs w:val="24"/>
          <w:lang w:eastAsia="lt-LT" w:bidi="lo-LA"/>
        </w:rPr>
        <w:t>Varžtai turi būti ne žemesnės stiprumo klasės kaip 4,6 pagal LST EN IO 898-1 arba lygiavertį standartą, veržlės – ne žemesnės stiprumo klasės kaip 5 pagal LST EN 20898 arba lygiavertį standartą.</w:t>
      </w:r>
    </w:p>
    <w:p w14:paraId="11D452CD" w14:textId="119C3320" w:rsidR="00B91D4B" w:rsidRPr="00B91D4B" w:rsidRDefault="00B91D4B" w:rsidP="00B91D4B">
      <w:pPr>
        <w:jc w:val="both"/>
        <w:rPr>
          <w:sz w:val="24"/>
          <w:szCs w:val="24"/>
          <w:lang w:eastAsia="lt-LT" w:bidi="lo-LA"/>
        </w:rPr>
      </w:pPr>
      <w:r>
        <w:rPr>
          <w:sz w:val="24"/>
          <w:szCs w:val="24"/>
          <w:lang w:eastAsia="lt-LT" w:bidi="lo-LA"/>
        </w:rPr>
        <w:t xml:space="preserve">          3.</w:t>
      </w:r>
      <w:r w:rsidR="008A71B6">
        <w:rPr>
          <w:sz w:val="24"/>
          <w:szCs w:val="24"/>
          <w:lang w:eastAsia="lt-LT" w:bidi="lo-LA"/>
        </w:rPr>
        <w:t>6</w:t>
      </w:r>
      <w:r>
        <w:rPr>
          <w:sz w:val="24"/>
          <w:szCs w:val="24"/>
          <w:lang w:eastAsia="lt-LT" w:bidi="lo-LA"/>
        </w:rPr>
        <w:t>.1</w:t>
      </w:r>
      <w:r w:rsidR="003C3F1C">
        <w:rPr>
          <w:sz w:val="24"/>
          <w:szCs w:val="24"/>
          <w:lang w:eastAsia="lt-LT" w:bidi="lo-LA"/>
        </w:rPr>
        <w:t>0</w:t>
      </w:r>
      <w:r>
        <w:rPr>
          <w:sz w:val="24"/>
          <w:szCs w:val="24"/>
          <w:lang w:eastAsia="lt-LT" w:bidi="lo-LA"/>
        </w:rPr>
        <w:t xml:space="preserve">. </w:t>
      </w:r>
      <w:r w:rsidRPr="00B91D4B">
        <w:rPr>
          <w:sz w:val="24"/>
          <w:szCs w:val="24"/>
          <w:lang w:eastAsia="lt-LT" w:bidi="lo-LA"/>
        </w:rPr>
        <w:t>Atitvarų konstrukciniai elementai turi būti padengti antikorozine cinko danga, sijų ir tvirtinimo detalių antikorozinis padengimas turi atitikti sluoksnio sukibimo ir cinko dangos storio reikalavimus, nurodytus LST EN ISO 1461 arba lygiavertį standartą ir pagal TRA TAS-PL 09 turi būti:</w:t>
      </w:r>
      <w:r>
        <w:rPr>
          <w:sz w:val="24"/>
          <w:szCs w:val="24"/>
          <w:lang w:eastAsia="lt-LT" w:bidi="lo-LA"/>
        </w:rPr>
        <w:t xml:space="preserve">  </w:t>
      </w:r>
      <w:r w:rsidRPr="00B91D4B">
        <w:rPr>
          <w:sz w:val="24"/>
          <w:szCs w:val="24"/>
          <w:lang w:eastAsia="lt-LT" w:bidi="lo-LA"/>
        </w:rPr>
        <w:t>Vietinis cinko dangos storis – ne mažesnis kaip 70 mikronų;</w:t>
      </w:r>
    </w:p>
    <w:p w14:paraId="19792E4F" w14:textId="6F44AF16" w:rsidR="00B91D4B" w:rsidRDefault="00B91D4B" w:rsidP="00B91D4B">
      <w:pPr>
        <w:jc w:val="both"/>
        <w:rPr>
          <w:sz w:val="24"/>
          <w:szCs w:val="24"/>
          <w:lang w:eastAsia="lt-LT" w:bidi="lo-LA"/>
        </w:rPr>
      </w:pPr>
      <w:r>
        <w:rPr>
          <w:sz w:val="24"/>
          <w:szCs w:val="24"/>
          <w:lang w:eastAsia="lt-LT" w:bidi="lo-LA"/>
        </w:rPr>
        <w:t xml:space="preserve">          </w:t>
      </w:r>
      <w:r w:rsidRPr="00B91D4B">
        <w:rPr>
          <w:sz w:val="24"/>
          <w:szCs w:val="24"/>
          <w:lang w:eastAsia="lt-LT" w:bidi="lo-LA"/>
        </w:rPr>
        <w:t>Cinko dangos storis – ne mažesnis kaip 85 mikronai;</w:t>
      </w:r>
    </w:p>
    <w:p w14:paraId="29B7BAA5" w14:textId="3B742669" w:rsidR="00B91D4B" w:rsidRDefault="00B91D4B" w:rsidP="00B91D4B">
      <w:pPr>
        <w:jc w:val="both"/>
        <w:rPr>
          <w:sz w:val="24"/>
          <w:szCs w:val="24"/>
          <w:lang w:eastAsia="lt-LT" w:bidi="lo-LA"/>
        </w:rPr>
      </w:pPr>
      <w:r>
        <w:rPr>
          <w:sz w:val="24"/>
          <w:szCs w:val="24"/>
          <w:lang w:eastAsia="lt-LT" w:bidi="lo-LA"/>
        </w:rPr>
        <w:t xml:space="preserve">          3.</w:t>
      </w:r>
      <w:r w:rsidR="008A71B6">
        <w:rPr>
          <w:sz w:val="24"/>
          <w:szCs w:val="24"/>
          <w:lang w:eastAsia="lt-LT" w:bidi="lo-LA"/>
        </w:rPr>
        <w:t>6</w:t>
      </w:r>
      <w:r>
        <w:rPr>
          <w:sz w:val="24"/>
          <w:szCs w:val="24"/>
          <w:lang w:eastAsia="lt-LT" w:bidi="lo-LA"/>
        </w:rPr>
        <w:t>.1</w:t>
      </w:r>
      <w:r w:rsidR="00CA2F56">
        <w:rPr>
          <w:sz w:val="24"/>
          <w:szCs w:val="24"/>
          <w:lang w:eastAsia="lt-LT" w:bidi="lo-LA"/>
        </w:rPr>
        <w:t>1</w:t>
      </w:r>
      <w:r>
        <w:rPr>
          <w:sz w:val="24"/>
          <w:szCs w:val="24"/>
          <w:lang w:eastAsia="lt-LT" w:bidi="lo-LA"/>
        </w:rPr>
        <w:t xml:space="preserve">. </w:t>
      </w:r>
      <w:r w:rsidRPr="00B91D4B">
        <w:rPr>
          <w:sz w:val="24"/>
          <w:szCs w:val="24"/>
          <w:lang w:eastAsia="lt-LT" w:bidi="lo-LA"/>
        </w:rPr>
        <w:t>Aitvarų sistemų dalių gaminiams turi būti suteikiama medžiagų savybių ir antikorozinio padengimo ne mažesnė kaip 5 (penkerių) metų garantija.</w:t>
      </w:r>
    </w:p>
    <w:p w14:paraId="57936427" w14:textId="7B4E8814" w:rsidR="00B91D4B" w:rsidRDefault="00CF73E1" w:rsidP="00B91D4B">
      <w:pPr>
        <w:jc w:val="both"/>
        <w:rPr>
          <w:sz w:val="24"/>
          <w:szCs w:val="24"/>
          <w:lang w:eastAsia="lt-LT" w:bidi="lo-LA"/>
        </w:rPr>
      </w:pPr>
      <w:r>
        <w:rPr>
          <w:sz w:val="24"/>
          <w:szCs w:val="24"/>
          <w:lang w:eastAsia="lt-LT" w:bidi="lo-LA"/>
        </w:rPr>
        <w:t xml:space="preserve">          </w:t>
      </w:r>
      <w:r w:rsidR="00B91D4B">
        <w:rPr>
          <w:sz w:val="24"/>
          <w:szCs w:val="24"/>
          <w:lang w:eastAsia="lt-LT" w:bidi="lo-LA"/>
        </w:rPr>
        <w:t>3.</w:t>
      </w:r>
      <w:r w:rsidR="008A71B6">
        <w:rPr>
          <w:sz w:val="24"/>
          <w:szCs w:val="24"/>
          <w:lang w:eastAsia="lt-LT" w:bidi="lo-LA"/>
        </w:rPr>
        <w:t>6</w:t>
      </w:r>
      <w:r w:rsidR="00B91D4B">
        <w:rPr>
          <w:sz w:val="24"/>
          <w:szCs w:val="24"/>
          <w:lang w:eastAsia="lt-LT" w:bidi="lo-LA"/>
        </w:rPr>
        <w:t>.1</w:t>
      </w:r>
      <w:r w:rsidR="00CA2F56">
        <w:rPr>
          <w:sz w:val="24"/>
          <w:szCs w:val="24"/>
          <w:lang w:eastAsia="lt-LT" w:bidi="lo-LA"/>
        </w:rPr>
        <w:t>2</w:t>
      </w:r>
      <w:r w:rsidR="00B91D4B">
        <w:rPr>
          <w:sz w:val="24"/>
          <w:szCs w:val="24"/>
          <w:lang w:eastAsia="lt-LT" w:bidi="lo-LA"/>
        </w:rPr>
        <w:t>.</w:t>
      </w:r>
      <w:r w:rsidRPr="00CF73E1">
        <w:rPr>
          <w:lang w:eastAsia="lt-LT" w:bidi="lo-LA"/>
        </w:rPr>
        <w:t xml:space="preserve"> </w:t>
      </w:r>
      <w:r w:rsidRPr="00CF73E1">
        <w:rPr>
          <w:sz w:val="24"/>
          <w:szCs w:val="24"/>
          <w:lang w:eastAsia="lt-LT" w:bidi="lo-LA"/>
        </w:rPr>
        <w:t>Sijos, statramsčiai bei tvirtinimo detalės turi būti vienalyčiai, jie negali būti įtrūkę, su plyšiais, suskilę ar su suvirinimo siūlėmis.</w:t>
      </w:r>
    </w:p>
    <w:p w14:paraId="66D514D1" w14:textId="1049D5D4" w:rsidR="00617F1C" w:rsidRDefault="00617F1C" w:rsidP="00617F1C">
      <w:pPr>
        <w:jc w:val="both"/>
        <w:rPr>
          <w:sz w:val="24"/>
          <w:szCs w:val="24"/>
          <w:lang w:eastAsia="lt-LT" w:bidi="lo-LA"/>
        </w:rPr>
      </w:pPr>
      <w:r>
        <w:rPr>
          <w:sz w:val="24"/>
          <w:szCs w:val="24"/>
          <w:lang w:eastAsia="lt-LT" w:bidi="lo-LA"/>
        </w:rPr>
        <w:t xml:space="preserve">          </w:t>
      </w:r>
      <w:r w:rsidR="00CF73E1" w:rsidRPr="00617F1C">
        <w:rPr>
          <w:sz w:val="24"/>
          <w:szCs w:val="24"/>
          <w:lang w:eastAsia="lt-LT" w:bidi="lo-LA"/>
        </w:rPr>
        <w:t>3.</w:t>
      </w:r>
      <w:r w:rsidR="008A71B6">
        <w:rPr>
          <w:sz w:val="24"/>
          <w:szCs w:val="24"/>
          <w:lang w:eastAsia="lt-LT" w:bidi="lo-LA"/>
        </w:rPr>
        <w:t>6</w:t>
      </w:r>
      <w:r w:rsidR="00CF73E1" w:rsidRPr="00617F1C">
        <w:rPr>
          <w:sz w:val="24"/>
          <w:szCs w:val="24"/>
          <w:lang w:eastAsia="lt-LT" w:bidi="lo-LA"/>
        </w:rPr>
        <w:t>.1</w:t>
      </w:r>
      <w:r w:rsidR="00CA2F56">
        <w:rPr>
          <w:sz w:val="24"/>
          <w:szCs w:val="24"/>
          <w:lang w:eastAsia="lt-LT" w:bidi="lo-LA"/>
        </w:rPr>
        <w:t>3</w:t>
      </w:r>
      <w:r w:rsidR="00CF73E1" w:rsidRPr="00617F1C">
        <w:rPr>
          <w:sz w:val="24"/>
          <w:szCs w:val="24"/>
          <w:lang w:eastAsia="lt-LT" w:bidi="lo-LA"/>
        </w:rPr>
        <w:t xml:space="preserve">. </w:t>
      </w:r>
      <w:r w:rsidRPr="00617F1C">
        <w:rPr>
          <w:sz w:val="24"/>
          <w:szCs w:val="24"/>
          <w:lang w:eastAsia="lt-LT" w:bidi="lo-LA"/>
        </w:rPr>
        <w:t>Antikorozinis paviršius turi būti neatšokęs, be išsipūtimo.</w:t>
      </w:r>
    </w:p>
    <w:p w14:paraId="4637ED82" w14:textId="182E2476" w:rsidR="00194556" w:rsidRDefault="00194556" w:rsidP="00194556">
      <w:pPr>
        <w:jc w:val="both"/>
        <w:rPr>
          <w:sz w:val="24"/>
          <w:szCs w:val="24"/>
          <w:lang w:eastAsia="lt-LT" w:bidi="lo-LA"/>
        </w:rPr>
      </w:pPr>
      <w:r>
        <w:rPr>
          <w:sz w:val="24"/>
          <w:szCs w:val="24"/>
          <w:lang w:eastAsia="lt-LT" w:bidi="lo-LA"/>
        </w:rPr>
        <w:t xml:space="preserve">          </w:t>
      </w:r>
      <w:r w:rsidR="00617F1C">
        <w:rPr>
          <w:sz w:val="24"/>
          <w:szCs w:val="24"/>
          <w:lang w:eastAsia="lt-LT" w:bidi="lo-LA"/>
        </w:rPr>
        <w:t>3.5.1</w:t>
      </w:r>
      <w:r w:rsidR="00CA2F56">
        <w:rPr>
          <w:sz w:val="24"/>
          <w:szCs w:val="24"/>
          <w:lang w:eastAsia="lt-LT" w:bidi="lo-LA"/>
        </w:rPr>
        <w:t>4</w:t>
      </w:r>
      <w:r w:rsidR="00617F1C" w:rsidRPr="00194556">
        <w:rPr>
          <w:sz w:val="24"/>
          <w:szCs w:val="24"/>
          <w:lang w:eastAsia="lt-LT" w:bidi="lo-LA"/>
        </w:rPr>
        <w:t xml:space="preserve">. </w:t>
      </w:r>
      <w:r w:rsidRPr="00194556">
        <w:rPr>
          <w:sz w:val="24"/>
          <w:szCs w:val="24"/>
          <w:lang w:eastAsia="lt-LT" w:bidi="lo-LA"/>
        </w:rPr>
        <w:t>Sijų, statramsčių bei tvirtinimo detalių deformacijos, lyginant su gabaritiniais  matmenimis, negali būti didesnės kaip 1 %.</w:t>
      </w:r>
    </w:p>
    <w:p w14:paraId="0D227CCB" w14:textId="4F1EFC9A" w:rsidR="00194556" w:rsidRDefault="00194556" w:rsidP="00194556">
      <w:pPr>
        <w:jc w:val="both"/>
        <w:rPr>
          <w:sz w:val="24"/>
          <w:szCs w:val="24"/>
          <w:lang w:eastAsia="lt-LT" w:bidi="lo-LA"/>
        </w:rPr>
      </w:pPr>
      <w:r>
        <w:rPr>
          <w:sz w:val="24"/>
          <w:szCs w:val="24"/>
          <w:lang w:eastAsia="lt-LT" w:bidi="lo-LA"/>
        </w:rPr>
        <w:t xml:space="preserve">          3.</w:t>
      </w:r>
      <w:r w:rsidR="008A71B6">
        <w:rPr>
          <w:sz w:val="24"/>
          <w:szCs w:val="24"/>
          <w:lang w:eastAsia="lt-LT" w:bidi="lo-LA"/>
        </w:rPr>
        <w:t>6</w:t>
      </w:r>
      <w:r>
        <w:rPr>
          <w:sz w:val="24"/>
          <w:szCs w:val="24"/>
          <w:lang w:eastAsia="lt-LT" w:bidi="lo-LA"/>
        </w:rPr>
        <w:t>.1</w:t>
      </w:r>
      <w:r w:rsidR="00CA2F56">
        <w:rPr>
          <w:sz w:val="24"/>
          <w:szCs w:val="24"/>
          <w:lang w:eastAsia="lt-LT" w:bidi="lo-LA"/>
        </w:rPr>
        <w:t>5</w:t>
      </w:r>
      <w:r w:rsidRPr="00194556">
        <w:rPr>
          <w:sz w:val="24"/>
          <w:szCs w:val="24"/>
          <w:lang w:eastAsia="lt-LT" w:bidi="lo-LA"/>
        </w:rPr>
        <w:t>. Tvirtinimo varžtai turi būti su pusapvale galvute.</w:t>
      </w:r>
    </w:p>
    <w:p w14:paraId="0D071706" w14:textId="5312FFAB" w:rsidR="00C96FD0" w:rsidRDefault="00C96FD0" w:rsidP="00C96FD0">
      <w:pPr>
        <w:jc w:val="both"/>
        <w:rPr>
          <w:sz w:val="24"/>
          <w:szCs w:val="24"/>
          <w:lang w:eastAsia="lt-LT" w:bidi="lo-LA"/>
        </w:rPr>
      </w:pPr>
      <w:r>
        <w:rPr>
          <w:sz w:val="24"/>
          <w:szCs w:val="24"/>
          <w:lang w:eastAsia="lt-LT" w:bidi="lo-LA"/>
        </w:rPr>
        <w:t xml:space="preserve">          </w:t>
      </w:r>
      <w:r w:rsidR="00194556">
        <w:rPr>
          <w:sz w:val="24"/>
          <w:szCs w:val="24"/>
          <w:lang w:eastAsia="lt-LT" w:bidi="lo-LA"/>
        </w:rPr>
        <w:t>3.</w:t>
      </w:r>
      <w:r w:rsidR="008A71B6">
        <w:rPr>
          <w:sz w:val="24"/>
          <w:szCs w:val="24"/>
          <w:lang w:eastAsia="lt-LT" w:bidi="lo-LA"/>
        </w:rPr>
        <w:t>6</w:t>
      </w:r>
      <w:r w:rsidR="00194556">
        <w:rPr>
          <w:sz w:val="24"/>
          <w:szCs w:val="24"/>
          <w:lang w:eastAsia="lt-LT" w:bidi="lo-LA"/>
        </w:rPr>
        <w:t>.1</w:t>
      </w:r>
      <w:r w:rsidR="00CA2F56">
        <w:rPr>
          <w:sz w:val="24"/>
          <w:szCs w:val="24"/>
          <w:lang w:eastAsia="lt-LT" w:bidi="lo-LA"/>
        </w:rPr>
        <w:t>6</w:t>
      </w:r>
      <w:r w:rsidR="00194556">
        <w:rPr>
          <w:sz w:val="24"/>
          <w:szCs w:val="24"/>
          <w:lang w:eastAsia="lt-LT" w:bidi="lo-LA"/>
        </w:rPr>
        <w:t xml:space="preserve">. </w:t>
      </w:r>
      <w:r w:rsidRPr="00C96FD0">
        <w:rPr>
          <w:sz w:val="24"/>
          <w:szCs w:val="24"/>
          <w:lang w:eastAsia="lt-LT" w:bidi="lo-LA"/>
        </w:rPr>
        <w:t>Sijos, statramsčiai ir tvirtinimo detalės turi būti supakuoti, prie kiekvienos pakuotės turi būti lentelė, kurioje pažymėta: gamintojo pavadinimas arba firminis ženklas, atitvaro tipas, elementų skaičius pakuotėje, pakuotės svoris bei numeris, varžtai turi būti sukomplektuoti kiekvienai aitvarų pakuotei atskirai.</w:t>
      </w:r>
    </w:p>
    <w:p w14:paraId="4A71860B" w14:textId="31A4C024" w:rsidR="00AA36FB" w:rsidRPr="00E259A1" w:rsidRDefault="00731F47" w:rsidP="00412407">
      <w:pPr>
        <w:jc w:val="both"/>
        <w:rPr>
          <w:b/>
          <w:bCs/>
          <w:sz w:val="24"/>
          <w:szCs w:val="24"/>
          <w:lang w:eastAsia="lt-LT"/>
        </w:rPr>
      </w:pPr>
      <w:r>
        <w:rPr>
          <w:sz w:val="24"/>
          <w:szCs w:val="24"/>
          <w:lang w:eastAsia="lt-LT" w:bidi="lo-LA"/>
        </w:rPr>
        <w:t xml:space="preserve">          </w:t>
      </w:r>
      <w:r w:rsidR="00C96FD0">
        <w:rPr>
          <w:sz w:val="24"/>
          <w:szCs w:val="24"/>
          <w:lang w:eastAsia="lt-LT" w:bidi="lo-LA"/>
        </w:rPr>
        <w:t xml:space="preserve"> </w:t>
      </w:r>
      <w:r w:rsidR="00C96FD0" w:rsidRPr="00731F47">
        <w:rPr>
          <w:sz w:val="24"/>
          <w:szCs w:val="24"/>
          <w:lang w:eastAsia="lt-LT" w:bidi="lo-LA"/>
        </w:rPr>
        <w:t>3.</w:t>
      </w:r>
      <w:r w:rsidR="008A71B6">
        <w:rPr>
          <w:sz w:val="24"/>
          <w:szCs w:val="24"/>
          <w:lang w:eastAsia="lt-LT" w:bidi="lo-LA"/>
        </w:rPr>
        <w:t>6</w:t>
      </w:r>
      <w:r w:rsidR="00C96FD0" w:rsidRPr="00731F47">
        <w:rPr>
          <w:sz w:val="24"/>
          <w:szCs w:val="24"/>
          <w:lang w:eastAsia="lt-LT" w:bidi="lo-LA"/>
        </w:rPr>
        <w:t>.</w:t>
      </w:r>
      <w:r w:rsidR="00CA2F56">
        <w:rPr>
          <w:sz w:val="24"/>
          <w:szCs w:val="24"/>
          <w:lang w:eastAsia="lt-LT" w:bidi="lo-LA"/>
        </w:rPr>
        <w:t>17</w:t>
      </w:r>
      <w:r w:rsidR="00C96FD0" w:rsidRPr="00731F47">
        <w:rPr>
          <w:sz w:val="24"/>
          <w:szCs w:val="24"/>
          <w:lang w:eastAsia="lt-LT" w:bidi="lo-LA"/>
        </w:rPr>
        <w:t xml:space="preserve">. </w:t>
      </w:r>
      <w:r w:rsidRPr="00731F47">
        <w:rPr>
          <w:sz w:val="24"/>
          <w:szCs w:val="24"/>
          <w:lang w:eastAsia="lt-LT" w:bidi="lo-LA"/>
        </w:rPr>
        <w:t>Aitvarų konstrukciniai elementai turi turėti gamyklos-gamintojo išduotus kokybės sertifikatus, patvirtinančius plieno klasės, antikorozinio padengimo, cheminių bei mechaninių savybių minimalių verčių atitikimą.</w:t>
      </w:r>
      <w:r w:rsidR="00077290" w:rsidRPr="00E259A1">
        <w:rPr>
          <w:sz w:val="24"/>
          <w:szCs w:val="24"/>
          <w:lang w:eastAsia="lt-LT"/>
        </w:rPr>
        <w:t xml:space="preserve">  </w:t>
      </w:r>
      <w:r w:rsidR="00077290" w:rsidRPr="00E259A1">
        <w:rPr>
          <w:b/>
          <w:bCs/>
          <w:sz w:val="24"/>
          <w:szCs w:val="24"/>
          <w:lang w:eastAsia="lt-LT"/>
        </w:rPr>
        <w:t xml:space="preserve">      </w:t>
      </w:r>
    </w:p>
    <w:p w14:paraId="6534EFE9" w14:textId="00142696" w:rsidR="009E7E16" w:rsidRPr="0096613D" w:rsidRDefault="00AA36FB" w:rsidP="00077290">
      <w:pPr>
        <w:rPr>
          <w:b/>
          <w:bCs/>
          <w:sz w:val="24"/>
          <w:szCs w:val="24"/>
          <w:lang w:eastAsia="lt-LT" w:bidi="lo-LA"/>
        </w:rPr>
      </w:pPr>
      <w:r w:rsidRPr="0096613D">
        <w:rPr>
          <w:b/>
          <w:bCs/>
          <w:sz w:val="24"/>
          <w:szCs w:val="24"/>
          <w:lang w:eastAsia="lt-LT"/>
        </w:rPr>
        <w:t xml:space="preserve">    </w:t>
      </w:r>
      <w:r w:rsidR="00174518">
        <w:rPr>
          <w:b/>
          <w:bCs/>
          <w:sz w:val="24"/>
          <w:szCs w:val="24"/>
          <w:lang w:eastAsia="lt-LT"/>
        </w:rPr>
        <w:t xml:space="preserve"> </w:t>
      </w:r>
      <w:r w:rsidRPr="0096613D">
        <w:rPr>
          <w:b/>
          <w:bCs/>
          <w:sz w:val="24"/>
          <w:szCs w:val="24"/>
          <w:lang w:eastAsia="lt-LT"/>
        </w:rPr>
        <w:t xml:space="preserve">  </w:t>
      </w:r>
      <w:r w:rsidR="00184722">
        <w:rPr>
          <w:b/>
          <w:bCs/>
          <w:sz w:val="24"/>
          <w:szCs w:val="24"/>
          <w:lang w:eastAsia="lt-LT"/>
        </w:rPr>
        <w:t>3.</w:t>
      </w:r>
      <w:r w:rsidR="008A71B6">
        <w:rPr>
          <w:b/>
          <w:bCs/>
          <w:sz w:val="24"/>
          <w:szCs w:val="24"/>
          <w:lang w:eastAsia="lt-LT"/>
        </w:rPr>
        <w:t>7</w:t>
      </w:r>
      <w:r w:rsidRPr="0096613D">
        <w:rPr>
          <w:b/>
          <w:bCs/>
          <w:sz w:val="24"/>
          <w:szCs w:val="24"/>
          <w:lang w:eastAsia="lt-LT"/>
        </w:rPr>
        <w:t xml:space="preserve">. </w:t>
      </w:r>
      <w:r w:rsidR="009E7E16" w:rsidRPr="0096613D">
        <w:rPr>
          <w:b/>
          <w:bCs/>
          <w:sz w:val="24"/>
          <w:szCs w:val="24"/>
          <w:lang w:eastAsia="lt-LT" w:bidi="lo-LA"/>
        </w:rPr>
        <w:t xml:space="preserve"> Reikalavimai</w:t>
      </w:r>
    </w:p>
    <w:p w14:paraId="3AE4AE43" w14:textId="7C779ED6" w:rsidR="009E7E16" w:rsidRPr="0096613D" w:rsidRDefault="00AA36FB" w:rsidP="009E7E16">
      <w:pPr>
        <w:rPr>
          <w:sz w:val="24"/>
          <w:szCs w:val="24"/>
          <w:lang w:eastAsia="lt-LT" w:bidi="lo-LA"/>
        </w:rPr>
      </w:pPr>
      <w:r w:rsidRPr="0096613D">
        <w:rPr>
          <w:b/>
          <w:bCs/>
          <w:sz w:val="24"/>
          <w:szCs w:val="24"/>
          <w:lang w:eastAsia="lt-LT" w:bidi="lo-LA"/>
        </w:rPr>
        <w:t xml:space="preserve">       </w:t>
      </w:r>
      <w:r w:rsidR="009E7E16" w:rsidRPr="0096613D">
        <w:rPr>
          <w:sz w:val="24"/>
          <w:szCs w:val="24"/>
          <w:lang w:eastAsia="lt-LT" w:bidi="lo-LA"/>
        </w:rPr>
        <w:t>Rangovas įsipareigoja:</w:t>
      </w:r>
    </w:p>
    <w:p w14:paraId="3C47C7FF" w14:textId="76E0C949" w:rsidR="009E7E16" w:rsidRPr="0096613D" w:rsidRDefault="00AA36FB" w:rsidP="006B0B6A">
      <w:pPr>
        <w:jc w:val="both"/>
        <w:rPr>
          <w:sz w:val="24"/>
          <w:szCs w:val="24"/>
          <w:lang w:eastAsia="lt-LT" w:bidi="lo-LA"/>
        </w:rPr>
      </w:pPr>
      <w:r w:rsidRPr="0096613D">
        <w:rPr>
          <w:sz w:val="24"/>
          <w:szCs w:val="24"/>
          <w:lang w:eastAsia="lt-LT" w:bidi="lo-LA"/>
        </w:rPr>
        <w:t xml:space="preserve">       </w:t>
      </w:r>
      <w:r w:rsidR="00184722">
        <w:rPr>
          <w:sz w:val="24"/>
          <w:szCs w:val="24"/>
          <w:lang w:eastAsia="lt-LT" w:bidi="lo-LA"/>
        </w:rPr>
        <w:t>3</w:t>
      </w:r>
      <w:r w:rsidR="009E7E16" w:rsidRPr="0096613D">
        <w:rPr>
          <w:sz w:val="24"/>
          <w:szCs w:val="24"/>
          <w:lang w:eastAsia="lt-LT" w:bidi="lo-LA"/>
        </w:rPr>
        <w:t>.</w:t>
      </w:r>
      <w:r w:rsidR="008A71B6">
        <w:rPr>
          <w:sz w:val="24"/>
          <w:szCs w:val="24"/>
          <w:lang w:eastAsia="lt-LT" w:bidi="lo-LA"/>
        </w:rPr>
        <w:t>7</w:t>
      </w:r>
      <w:r w:rsidR="00184722">
        <w:rPr>
          <w:sz w:val="24"/>
          <w:szCs w:val="24"/>
          <w:lang w:eastAsia="lt-LT" w:bidi="lo-LA"/>
        </w:rPr>
        <w:t>.</w:t>
      </w:r>
      <w:r w:rsidR="009E7E16" w:rsidRPr="0096613D">
        <w:rPr>
          <w:sz w:val="24"/>
          <w:szCs w:val="24"/>
          <w:lang w:eastAsia="lt-LT" w:bidi="lo-LA"/>
        </w:rPr>
        <w:t xml:space="preserve">1. nustatytomis sąlygomis ir tvarka, savo sąskaita, rizika ir priemonėmis atlikti Darbus Užsakovui, o Užsakovas įsipareigoja priimti tinkamai atliktus Darbus ir sumokėti pagal sutartyje nurodytą Darbų </w:t>
      </w:r>
      <w:r w:rsidR="00787BDE">
        <w:rPr>
          <w:sz w:val="24"/>
          <w:szCs w:val="24"/>
          <w:lang w:eastAsia="lt-LT" w:bidi="lo-LA"/>
        </w:rPr>
        <w:t>į</w:t>
      </w:r>
      <w:r w:rsidR="009E7E16" w:rsidRPr="0096613D">
        <w:rPr>
          <w:sz w:val="24"/>
          <w:szCs w:val="24"/>
          <w:lang w:eastAsia="lt-LT" w:bidi="lo-LA"/>
        </w:rPr>
        <w:t>kain</w:t>
      </w:r>
      <w:r w:rsidR="00787BDE">
        <w:rPr>
          <w:sz w:val="24"/>
          <w:szCs w:val="24"/>
          <w:lang w:eastAsia="lt-LT" w:bidi="lo-LA"/>
        </w:rPr>
        <w:t>į</w:t>
      </w:r>
      <w:r w:rsidR="009E7E16" w:rsidRPr="0096613D">
        <w:rPr>
          <w:sz w:val="24"/>
          <w:szCs w:val="24"/>
          <w:lang w:eastAsia="lt-LT" w:bidi="lo-LA"/>
        </w:rPr>
        <w:t>;</w:t>
      </w:r>
    </w:p>
    <w:p w14:paraId="28D04EBD" w14:textId="409D2021" w:rsidR="009E7E16" w:rsidRPr="0096613D" w:rsidRDefault="00AA36FB" w:rsidP="009E7E16">
      <w:pPr>
        <w:jc w:val="both"/>
        <w:rPr>
          <w:sz w:val="24"/>
          <w:szCs w:val="24"/>
          <w:lang w:eastAsia="lt-LT" w:bidi="lo-LA"/>
        </w:rPr>
      </w:pPr>
      <w:r w:rsidRPr="0096613D">
        <w:rPr>
          <w:sz w:val="24"/>
          <w:szCs w:val="24"/>
          <w:lang w:eastAsia="lt-LT" w:bidi="lo-LA"/>
        </w:rPr>
        <w:t xml:space="preserve">       </w:t>
      </w:r>
      <w:r w:rsidR="00B67326">
        <w:rPr>
          <w:sz w:val="24"/>
          <w:szCs w:val="24"/>
          <w:lang w:eastAsia="lt-LT" w:bidi="lo-LA"/>
        </w:rPr>
        <w:t>3.</w:t>
      </w:r>
      <w:r w:rsidR="008A71B6">
        <w:rPr>
          <w:sz w:val="24"/>
          <w:szCs w:val="24"/>
          <w:lang w:eastAsia="lt-LT" w:bidi="lo-LA"/>
        </w:rPr>
        <w:t>7</w:t>
      </w:r>
      <w:r w:rsidR="009E7E16" w:rsidRPr="0096613D">
        <w:rPr>
          <w:sz w:val="24"/>
          <w:szCs w:val="24"/>
          <w:lang w:eastAsia="lt-LT" w:bidi="lo-LA"/>
        </w:rPr>
        <w:t>.</w:t>
      </w:r>
      <w:r w:rsidR="00957314" w:rsidRPr="0096613D">
        <w:rPr>
          <w:sz w:val="24"/>
          <w:szCs w:val="24"/>
          <w:lang w:eastAsia="lt-LT" w:bidi="lo-LA"/>
        </w:rPr>
        <w:t>2</w:t>
      </w:r>
      <w:r w:rsidR="009E7E16" w:rsidRPr="0096613D">
        <w:rPr>
          <w:sz w:val="24"/>
          <w:szCs w:val="24"/>
          <w:lang w:eastAsia="lt-LT" w:bidi="lo-LA"/>
        </w:rPr>
        <w:t>. Atlikdamas Darbus užtikrinti higienos ir darbų saugos reikalavimus, priešgaisrinę saugą ir ekologinę aplinkos apsaugą;</w:t>
      </w:r>
    </w:p>
    <w:p w14:paraId="5A697EFA" w14:textId="30591A79" w:rsidR="009E7E16" w:rsidRPr="0096613D" w:rsidRDefault="00AA36FB" w:rsidP="009E7E16">
      <w:pPr>
        <w:rPr>
          <w:sz w:val="24"/>
          <w:szCs w:val="24"/>
          <w:lang w:eastAsia="lt-LT" w:bidi="lo-LA"/>
        </w:rPr>
      </w:pPr>
      <w:r w:rsidRPr="0096613D">
        <w:rPr>
          <w:sz w:val="24"/>
          <w:szCs w:val="24"/>
          <w:lang w:eastAsia="lt-LT" w:bidi="lo-LA"/>
        </w:rPr>
        <w:t xml:space="preserve">       </w:t>
      </w:r>
      <w:r w:rsidR="00B67326">
        <w:rPr>
          <w:sz w:val="24"/>
          <w:szCs w:val="24"/>
          <w:lang w:eastAsia="lt-LT" w:bidi="lo-LA"/>
        </w:rPr>
        <w:t>3.</w:t>
      </w:r>
      <w:r w:rsidR="008A71B6">
        <w:rPr>
          <w:sz w:val="24"/>
          <w:szCs w:val="24"/>
          <w:lang w:eastAsia="lt-LT" w:bidi="lo-LA"/>
        </w:rPr>
        <w:t>7</w:t>
      </w:r>
      <w:r w:rsidR="009E7E16" w:rsidRPr="0096613D">
        <w:rPr>
          <w:sz w:val="24"/>
          <w:szCs w:val="24"/>
          <w:lang w:eastAsia="lt-LT" w:bidi="lo-LA"/>
        </w:rPr>
        <w:t>.</w:t>
      </w:r>
      <w:r w:rsidR="00957314" w:rsidRPr="0096613D">
        <w:rPr>
          <w:sz w:val="24"/>
          <w:szCs w:val="24"/>
          <w:lang w:eastAsia="lt-LT" w:bidi="lo-LA"/>
        </w:rPr>
        <w:t>3</w:t>
      </w:r>
      <w:r w:rsidR="009E7E16" w:rsidRPr="0096613D">
        <w:rPr>
          <w:sz w:val="24"/>
          <w:szCs w:val="24"/>
          <w:lang w:eastAsia="lt-LT" w:bidi="lo-LA"/>
        </w:rPr>
        <w:t>. Įstatymų nustatyta tvarka būti apsidraudęs rangovo civilinę atsakomybę;</w:t>
      </w:r>
    </w:p>
    <w:p w14:paraId="4FED9C2F" w14:textId="329F5F3D" w:rsidR="00F60E17" w:rsidRPr="0096613D" w:rsidRDefault="00AA36FB" w:rsidP="00D52D83">
      <w:pPr>
        <w:jc w:val="both"/>
        <w:rPr>
          <w:b/>
          <w:bCs/>
          <w:sz w:val="24"/>
          <w:szCs w:val="24"/>
          <w:lang w:eastAsia="lt-LT" w:bidi="lo-LA"/>
        </w:rPr>
      </w:pPr>
      <w:r w:rsidRPr="0096613D">
        <w:rPr>
          <w:sz w:val="24"/>
          <w:szCs w:val="24"/>
          <w:lang w:eastAsia="lt-LT" w:bidi="lo-LA"/>
        </w:rPr>
        <w:t xml:space="preserve">       </w:t>
      </w:r>
      <w:r w:rsidR="00B67326">
        <w:rPr>
          <w:sz w:val="24"/>
          <w:szCs w:val="24"/>
          <w:lang w:eastAsia="lt-LT" w:bidi="lo-LA"/>
        </w:rPr>
        <w:t>3.</w:t>
      </w:r>
      <w:r w:rsidR="008A71B6">
        <w:rPr>
          <w:sz w:val="24"/>
          <w:szCs w:val="24"/>
          <w:lang w:eastAsia="lt-LT" w:bidi="lo-LA"/>
        </w:rPr>
        <w:t>7</w:t>
      </w:r>
      <w:r w:rsidR="009E7E16" w:rsidRPr="0096613D">
        <w:rPr>
          <w:sz w:val="24"/>
          <w:szCs w:val="24"/>
          <w:lang w:eastAsia="lt-LT" w:bidi="lo-LA"/>
        </w:rPr>
        <w:t>.</w:t>
      </w:r>
      <w:r w:rsidR="00957314" w:rsidRPr="0096613D">
        <w:rPr>
          <w:sz w:val="24"/>
          <w:szCs w:val="24"/>
          <w:lang w:eastAsia="lt-LT" w:bidi="lo-LA"/>
        </w:rPr>
        <w:t>4</w:t>
      </w:r>
      <w:r w:rsidR="009E7E16" w:rsidRPr="0096613D">
        <w:rPr>
          <w:sz w:val="24"/>
          <w:szCs w:val="24"/>
          <w:lang w:eastAsia="lt-LT" w:bidi="lo-LA"/>
        </w:rPr>
        <w:t>. Sutartyje numatyta tvarka perduoti Darbus Užsakovui pagal atliktų Darbų perdavimo ir priėmimo aktą. Užsakovas (įgaliotas darbuotojas) Darbus priima pasirašydamas rangovo pateiktuose atliktų darbų aktuose (forma F</w:t>
      </w:r>
      <w:r w:rsidR="00D52D83">
        <w:rPr>
          <w:sz w:val="24"/>
          <w:szCs w:val="24"/>
          <w:lang w:eastAsia="lt-LT" w:bidi="lo-LA"/>
        </w:rPr>
        <w:t>3</w:t>
      </w:r>
      <w:r w:rsidR="009E7E16" w:rsidRPr="0096613D">
        <w:rPr>
          <w:sz w:val="24"/>
          <w:szCs w:val="24"/>
          <w:lang w:eastAsia="lt-LT" w:bidi="lo-LA"/>
        </w:rPr>
        <w:t>);</w:t>
      </w:r>
    </w:p>
    <w:p w14:paraId="5CB71A91" w14:textId="7F2DCCBA" w:rsidR="009E7E16" w:rsidRPr="00441C16" w:rsidRDefault="00F60E17" w:rsidP="00441C16">
      <w:pPr>
        <w:rPr>
          <w:b/>
          <w:bCs/>
          <w:sz w:val="24"/>
          <w:szCs w:val="24"/>
          <w:lang w:eastAsia="lt-LT" w:bidi="lo-LA"/>
        </w:rPr>
      </w:pPr>
      <w:r w:rsidRPr="0096613D">
        <w:rPr>
          <w:b/>
          <w:bCs/>
          <w:sz w:val="24"/>
          <w:szCs w:val="24"/>
          <w:lang w:eastAsia="lt-LT" w:bidi="lo-LA"/>
        </w:rPr>
        <w:t xml:space="preserve">      </w:t>
      </w:r>
      <w:r w:rsidR="00B67326">
        <w:rPr>
          <w:b/>
          <w:bCs/>
          <w:sz w:val="24"/>
          <w:szCs w:val="24"/>
          <w:lang w:eastAsia="lt-LT" w:bidi="lo-LA"/>
        </w:rPr>
        <w:t>3</w:t>
      </w:r>
      <w:r w:rsidR="009E7E16" w:rsidRPr="0096613D">
        <w:rPr>
          <w:b/>
          <w:bCs/>
          <w:sz w:val="24"/>
          <w:szCs w:val="24"/>
          <w:lang w:eastAsia="lt-LT" w:bidi="lo-LA"/>
        </w:rPr>
        <w:t>.</w:t>
      </w:r>
      <w:r w:rsidR="008A71B6">
        <w:rPr>
          <w:b/>
          <w:bCs/>
          <w:sz w:val="24"/>
          <w:szCs w:val="24"/>
          <w:lang w:eastAsia="lt-LT" w:bidi="lo-LA"/>
        </w:rPr>
        <w:t>8</w:t>
      </w:r>
      <w:r w:rsidR="00B67326">
        <w:rPr>
          <w:b/>
          <w:bCs/>
          <w:sz w:val="24"/>
          <w:szCs w:val="24"/>
          <w:lang w:eastAsia="lt-LT" w:bidi="lo-LA"/>
        </w:rPr>
        <w:t xml:space="preserve">. </w:t>
      </w:r>
      <w:r w:rsidR="009E7E16" w:rsidRPr="0096613D">
        <w:rPr>
          <w:b/>
          <w:bCs/>
          <w:sz w:val="24"/>
          <w:szCs w:val="24"/>
          <w:lang w:eastAsia="lt-LT" w:bidi="lo-LA"/>
        </w:rPr>
        <w:t xml:space="preserve"> Rangovas privalo:</w:t>
      </w:r>
      <w:r w:rsidR="009E7E16" w:rsidRPr="0096613D">
        <w:rPr>
          <w:sz w:val="24"/>
          <w:szCs w:val="24"/>
          <w:lang w:eastAsia="lt-LT" w:bidi="lo-LA"/>
        </w:rPr>
        <w:tab/>
      </w:r>
    </w:p>
    <w:p w14:paraId="6E352438" w14:textId="6AD973A4" w:rsidR="004B58CB" w:rsidRPr="0096613D" w:rsidRDefault="00BC5855" w:rsidP="00082A18">
      <w:pPr>
        <w:jc w:val="both"/>
        <w:rPr>
          <w:sz w:val="24"/>
          <w:szCs w:val="24"/>
          <w:lang w:eastAsia="lt-LT" w:bidi="lo-LA"/>
        </w:rPr>
      </w:pPr>
      <w:r w:rsidRPr="0096613D">
        <w:rPr>
          <w:sz w:val="24"/>
          <w:szCs w:val="24"/>
          <w:lang w:eastAsia="lt-LT" w:bidi="lo-LA"/>
        </w:rPr>
        <w:t xml:space="preserve">      </w:t>
      </w:r>
      <w:r w:rsidR="00B67326">
        <w:rPr>
          <w:sz w:val="24"/>
          <w:szCs w:val="24"/>
          <w:lang w:eastAsia="lt-LT" w:bidi="lo-LA"/>
        </w:rPr>
        <w:t>3.</w:t>
      </w:r>
      <w:r w:rsidR="008A71B6">
        <w:rPr>
          <w:sz w:val="24"/>
          <w:szCs w:val="24"/>
          <w:lang w:eastAsia="lt-LT" w:bidi="lo-LA"/>
        </w:rPr>
        <w:t>8</w:t>
      </w:r>
      <w:r w:rsidR="009E7E16" w:rsidRPr="0096613D">
        <w:rPr>
          <w:sz w:val="24"/>
          <w:szCs w:val="24"/>
          <w:lang w:eastAsia="lt-LT" w:bidi="lo-LA"/>
        </w:rPr>
        <w:t>.</w:t>
      </w:r>
      <w:r w:rsidR="003804BD" w:rsidRPr="0096613D">
        <w:rPr>
          <w:sz w:val="24"/>
          <w:szCs w:val="24"/>
          <w:lang w:eastAsia="lt-LT" w:bidi="lo-LA"/>
        </w:rPr>
        <w:t>1</w:t>
      </w:r>
      <w:r w:rsidR="009E7E16" w:rsidRPr="0096613D">
        <w:rPr>
          <w:sz w:val="24"/>
          <w:szCs w:val="24"/>
          <w:lang w:eastAsia="lt-LT" w:bidi="lo-LA"/>
        </w:rPr>
        <w:t>. privalo atlyginti žalą asmenims, kurie ją patyrė dėl netinkamo</w:t>
      </w:r>
      <w:r w:rsidR="00082A18" w:rsidRPr="0096613D">
        <w:rPr>
          <w:sz w:val="24"/>
          <w:szCs w:val="24"/>
          <w:lang w:eastAsia="lt-LT" w:bidi="lo-LA"/>
        </w:rPr>
        <w:t xml:space="preserve"> Sutarties vykdymo, įskaitant nuostolius, teismo ir vykdymo išlaidas, priteistus teismo sprendimais iš Užsakovo.</w:t>
      </w:r>
    </w:p>
    <w:p w14:paraId="14364D30" w14:textId="77777777" w:rsidR="004B58CB" w:rsidRPr="0096613D" w:rsidRDefault="004B58CB" w:rsidP="004B58CB">
      <w:pPr>
        <w:ind w:firstLine="720"/>
        <w:jc w:val="both"/>
        <w:rPr>
          <w:color w:val="000000"/>
          <w:sz w:val="24"/>
          <w:szCs w:val="24"/>
        </w:rPr>
      </w:pPr>
    </w:p>
    <w:p w14:paraId="76D21640" w14:textId="2CFD8C33" w:rsidR="00DA284E" w:rsidRPr="0096613D" w:rsidRDefault="00275B2E" w:rsidP="00765CCF">
      <w:pPr>
        <w:ind w:firstLine="720"/>
        <w:jc w:val="both"/>
        <w:rPr>
          <w:color w:val="000000"/>
          <w:sz w:val="24"/>
          <w:szCs w:val="24"/>
        </w:rPr>
      </w:pPr>
      <w:r w:rsidRPr="0096613D">
        <w:rPr>
          <w:color w:val="000000"/>
          <w:sz w:val="24"/>
          <w:szCs w:val="24"/>
        </w:rPr>
        <w:t xml:space="preserve">Pastaba: Bendra pasiūlymo kaina ir orientaciniai kiekiai bus naudojama tik pasiūlymų eilei sudaryti ir nugalėtojui nustatyti. </w:t>
      </w:r>
    </w:p>
    <w:p w14:paraId="11BE3C9C" w14:textId="5ED6DB2E" w:rsidR="00654946" w:rsidRPr="0096613D" w:rsidRDefault="00654946" w:rsidP="00FF6736">
      <w:pPr>
        <w:rPr>
          <w:sz w:val="24"/>
          <w:szCs w:val="24"/>
          <w:lang w:eastAsia="lt-LT"/>
        </w:rPr>
      </w:pPr>
    </w:p>
    <w:p w14:paraId="73A35E55" w14:textId="77777777" w:rsidR="00956380" w:rsidRPr="0096613D" w:rsidRDefault="00956380" w:rsidP="00FF6736">
      <w:pPr>
        <w:rPr>
          <w:sz w:val="24"/>
          <w:szCs w:val="24"/>
          <w:lang w:eastAsia="lt-LT"/>
        </w:rPr>
      </w:pPr>
    </w:p>
    <w:p w14:paraId="1CC13A3E" w14:textId="529B8A2A" w:rsidR="00230F0B" w:rsidRPr="0096613D" w:rsidRDefault="00BD4401" w:rsidP="00FF6736">
      <w:pPr>
        <w:tabs>
          <w:tab w:val="left" w:pos="2190"/>
        </w:tabs>
        <w:rPr>
          <w:sz w:val="24"/>
          <w:szCs w:val="24"/>
        </w:rPr>
      </w:pPr>
      <w:r w:rsidRPr="0096613D">
        <w:rPr>
          <w:sz w:val="24"/>
          <w:szCs w:val="24"/>
          <w:lang w:eastAsia="lt-LT"/>
        </w:rPr>
        <w:t xml:space="preserve">Vedėjas </w:t>
      </w:r>
      <w:r w:rsidRPr="0096613D">
        <w:rPr>
          <w:sz w:val="24"/>
          <w:szCs w:val="24"/>
          <w:lang w:eastAsia="lt-LT"/>
        </w:rPr>
        <w:tab/>
      </w:r>
      <w:r w:rsidRPr="0096613D">
        <w:rPr>
          <w:sz w:val="24"/>
          <w:szCs w:val="24"/>
          <w:lang w:eastAsia="lt-LT"/>
        </w:rPr>
        <w:tab/>
      </w:r>
      <w:r w:rsidRPr="0096613D">
        <w:rPr>
          <w:sz w:val="24"/>
          <w:szCs w:val="24"/>
          <w:lang w:eastAsia="lt-LT"/>
        </w:rPr>
        <w:tab/>
      </w:r>
      <w:r w:rsidRPr="0096613D">
        <w:rPr>
          <w:sz w:val="24"/>
          <w:szCs w:val="24"/>
          <w:lang w:eastAsia="lt-LT"/>
        </w:rPr>
        <w:tab/>
      </w:r>
      <w:r w:rsidRPr="0096613D">
        <w:rPr>
          <w:sz w:val="24"/>
          <w:szCs w:val="24"/>
          <w:lang w:eastAsia="lt-LT"/>
        </w:rPr>
        <w:tab/>
      </w:r>
      <w:r w:rsidRPr="0096613D">
        <w:rPr>
          <w:sz w:val="24"/>
          <w:szCs w:val="24"/>
          <w:lang w:eastAsia="lt-LT"/>
        </w:rPr>
        <w:tab/>
        <w:t>Almantas Gira</w:t>
      </w:r>
      <w:r w:rsidR="00C567E9" w:rsidRPr="0096613D">
        <w:rPr>
          <w:sz w:val="24"/>
          <w:szCs w:val="24"/>
          <w:lang w:eastAsia="lt-LT"/>
        </w:rPr>
        <w:t>i</w:t>
      </w:r>
      <w:r w:rsidRPr="0096613D">
        <w:rPr>
          <w:sz w:val="24"/>
          <w:szCs w:val="24"/>
          <w:lang w:eastAsia="lt-LT"/>
        </w:rPr>
        <w:t>tis</w:t>
      </w:r>
    </w:p>
    <w:p w14:paraId="580932BB" w14:textId="77777777" w:rsidR="00712237" w:rsidRPr="0096613D" w:rsidRDefault="00712237" w:rsidP="00FF6736">
      <w:pPr>
        <w:tabs>
          <w:tab w:val="left" w:pos="2190"/>
        </w:tabs>
        <w:rPr>
          <w:sz w:val="24"/>
          <w:szCs w:val="24"/>
        </w:rPr>
      </w:pPr>
    </w:p>
    <w:p w14:paraId="6C3B9457" w14:textId="77777777" w:rsidR="00712237" w:rsidRPr="0096613D" w:rsidRDefault="00712237" w:rsidP="00FF6736">
      <w:pPr>
        <w:tabs>
          <w:tab w:val="left" w:pos="2190"/>
        </w:tabs>
        <w:rPr>
          <w:sz w:val="24"/>
          <w:szCs w:val="24"/>
        </w:rPr>
      </w:pPr>
    </w:p>
    <w:p w14:paraId="5E30FFD3" w14:textId="09E093E4" w:rsidR="00563768" w:rsidRPr="009B55C7" w:rsidRDefault="002C1A2F" w:rsidP="00FF6736">
      <w:pPr>
        <w:tabs>
          <w:tab w:val="left" w:pos="2190"/>
        </w:tabs>
      </w:pPr>
      <w:r w:rsidRPr="0096613D">
        <w:rPr>
          <w:sz w:val="24"/>
          <w:szCs w:val="24"/>
        </w:rPr>
        <w:t>Rita Bučionienė</w:t>
      </w:r>
      <w:r w:rsidR="00230F0B" w:rsidRPr="0096613D">
        <w:rPr>
          <w:sz w:val="24"/>
          <w:szCs w:val="24"/>
        </w:rPr>
        <w:t xml:space="preserve">, tel. </w:t>
      </w:r>
      <w:r w:rsidRPr="0096613D">
        <w:rPr>
          <w:sz w:val="24"/>
          <w:szCs w:val="24"/>
        </w:rPr>
        <w:t>+370</w:t>
      </w:r>
      <w:r w:rsidR="00230F0B" w:rsidRPr="0096613D">
        <w:rPr>
          <w:sz w:val="24"/>
          <w:szCs w:val="24"/>
        </w:rPr>
        <w:t xml:space="preserve"> </w:t>
      </w:r>
      <w:r w:rsidRPr="0096613D">
        <w:rPr>
          <w:sz w:val="24"/>
          <w:szCs w:val="24"/>
        </w:rPr>
        <w:t>658</w:t>
      </w:r>
      <w:r w:rsidR="00230F0B" w:rsidRPr="0096613D">
        <w:rPr>
          <w:sz w:val="24"/>
          <w:szCs w:val="24"/>
        </w:rPr>
        <w:t xml:space="preserve"> </w:t>
      </w:r>
      <w:r w:rsidRPr="0096613D">
        <w:rPr>
          <w:sz w:val="24"/>
          <w:szCs w:val="24"/>
        </w:rPr>
        <w:t>23 524</w:t>
      </w:r>
      <w:r w:rsidR="00230F0B" w:rsidRPr="0096613D">
        <w:rPr>
          <w:sz w:val="24"/>
          <w:szCs w:val="24"/>
        </w:rPr>
        <w:t xml:space="preserve"> , el. p.  </w:t>
      </w:r>
      <w:hyperlink r:id="rId8" w:history="1">
        <w:r w:rsidRPr="0096613D">
          <w:rPr>
            <w:rStyle w:val="Hipersaitas"/>
            <w:sz w:val="24"/>
            <w:szCs w:val="24"/>
          </w:rPr>
          <w:t>rita.bucioniene@kalvarija.lt</w:t>
        </w:r>
      </w:hyperlink>
      <w:r w:rsidR="00FE787D" w:rsidRPr="009B55C7">
        <w:t xml:space="preserve">                                                                                                                                                                                                                                                                                                                                                     </w:t>
      </w:r>
    </w:p>
    <w:sectPr w:rsidR="00563768" w:rsidRPr="009B55C7" w:rsidSect="002D4AE9">
      <w:footerReference w:type="default" r:id="rId9"/>
      <w:footerReference w:type="first" r:id="rId10"/>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E651" w14:textId="77777777" w:rsidR="0044767F" w:rsidRDefault="0044767F">
      <w:r>
        <w:separator/>
      </w:r>
    </w:p>
  </w:endnote>
  <w:endnote w:type="continuationSeparator" w:id="0">
    <w:p w14:paraId="54061EDC" w14:textId="77777777" w:rsidR="0044767F" w:rsidRDefault="0044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EAE2" w14:textId="77777777" w:rsidR="008C184B" w:rsidRDefault="008C184B" w:rsidP="0096224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14C3" w14:textId="77777777" w:rsidR="008C184B" w:rsidRDefault="008C184B" w:rsidP="001A0B29">
    <w:pPr>
      <w:pStyle w:val="Porat"/>
      <w:tabs>
        <w:tab w:val="left" w:pos="1701"/>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81DAF" w14:textId="77777777" w:rsidR="0044767F" w:rsidRDefault="0044767F">
      <w:r>
        <w:separator/>
      </w:r>
    </w:p>
  </w:footnote>
  <w:footnote w:type="continuationSeparator" w:id="0">
    <w:p w14:paraId="3CF400C5" w14:textId="77777777" w:rsidR="0044767F" w:rsidRDefault="00447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E1B98"/>
    <w:multiLevelType w:val="singleLevel"/>
    <w:tmpl w:val="5A04BE46"/>
    <w:lvl w:ilvl="0">
      <w:start w:val="1"/>
      <w:numFmt w:val="decimal"/>
      <w:lvlText w:val="4.%1."/>
      <w:legacy w:legacy="1" w:legacySpace="0" w:legacyIndent="432"/>
      <w:lvlJc w:val="left"/>
      <w:pPr>
        <w:ind w:left="0" w:firstLine="0"/>
      </w:pPr>
      <w:rPr>
        <w:rFonts w:ascii="Times New Roman" w:hAnsi="Times New Roman" w:cs="Times New Roman" w:hint="default"/>
        <w:b w:val="0"/>
      </w:rPr>
    </w:lvl>
  </w:abstractNum>
  <w:abstractNum w:abstractNumId="1" w15:restartNumberingAfterBreak="0">
    <w:nsid w:val="2AB81C69"/>
    <w:multiLevelType w:val="hybridMultilevel"/>
    <w:tmpl w:val="C7DCC770"/>
    <w:lvl w:ilvl="0" w:tplc="3844FC5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41D96851"/>
    <w:multiLevelType w:val="hybridMultilevel"/>
    <w:tmpl w:val="5308C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AF4DBE"/>
    <w:multiLevelType w:val="multilevel"/>
    <w:tmpl w:val="A860197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687095464">
    <w:abstractNumId w:val="1"/>
  </w:num>
  <w:num w:numId="2" w16cid:durableId="81611625">
    <w:abstractNumId w:val="2"/>
  </w:num>
  <w:num w:numId="3" w16cid:durableId="272248184">
    <w:abstractNumId w:val="0"/>
    <w:lvlOverride w:ilvl="0">
      <w:startOverride w:val="1"/>
    </w:lvlOverride>
  </w:num>
  <w:num w:numId="4" w16cid:durableId="17118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E2"/>
    <w:rsid w:val="00001AE2"/>
    <w:rsid w:val="00002D96"/>
    <w:rsid w:val="00005B58"/>
    <w:rsid w:val="00013480"/>
    <w:rsid w:val="0003240E"/>
    <w:rsid w:val="00032AAF"/>
    <w:rsid w:val="00037FE5"/>
    <w:rsid w:val="000415C9"/>
    <w:rsid w:val="00045169"/>
    <w:rsid w:val="00055CB5"/>
    <w:rsid w:val="00057CDF"/>
    <w:rsid w:val="00065476"/>
    <w:rsid w:val="00075264"/>
    <w:rsid w:val="00075748"/>
    <w:rsid w:val="00077290"/>
    <w:rsid w:val="0008245E"/>
    <w:rsid w:val="00082A18"/>
    <w:rsid w:val="0008400A"/>
    <w:rsid w:val="0009126F"/>
    <w:rsid w:val="000D1C89"/>
    <w:rsid w:val="000D3F3F"/>
    <w:rsid w:val="000E2C77"/>
    <w:rsid w:val="000E7B59"/>
    <w:rsid w:val="000F64AB"/>
    <w:rsid w:val="0010160F"/>
    <w:rsid w:val="0010508A"/>
    <w:rsid w:val="00114A9A"/>
    <w:rsid w:val="00117E6D"/>
    <w:rsid w:val="00124C35"/>
    <w:rsid w:val="00127BE2"/>
    <w:rsid w:val="00152665"/>
    <w:rsid w:val="00154B99"/>
    <w:rsid w:val="00174518"/>
    <w:rsid w:val="0017701A"/>
    <w:rsid w:val="00182556"/>
    <w:rsid w:val="00184722"/>
    <w:rsid w:val="00193075"/>
    <w:rsid w:val="001940C9"/>
    <w:rsid w:val="00194556"/>
    <w:rsid w:val="001B5CF8"/>
    <w:rsid w:val="001D2A5A"/>
    <w:rsid w:val="001D752D"/>
    <w:rsid w:val="001F0CBA"/>
    <w:rsid w:val="001F4FFE"/>
    <w:rsid w:val="00201522"/>
    <w:rsid w:val="00203253"/>
    <w:rsid w:val="00205FB1"/>
    <w:rsid w:val="00206D50"/>
    <w:rsid w:val="00221A0C"/>
    <w:rsid w:val="00226AB0"/>
    <w:rsid w:val="00230F0B"/>
    <w:rsid w:val="00242654"/>
    <w:rsid w:val="002438B7"/>
    <w:rsid w:val="00263D34"/>
    <w:rsid w:val="00273C70"/>
    <w:rsid w:val="00275B2E"/>
    <w:rsid w:val="00291681"/>
    <w:rsid w:val="002974D7"/>
    <w:rsid w:val="002A5D48"/>
    <w:rsid w:val="002B0D1D"/>
    <w:rsid w:val="002B5305"/>
    <w:rsid w:val="002B6441"/>
    <w:rsid w:val="002C1A2F"/>
    <w:rsid w:val="002D1692"/>
    <w:rsid w:val="002D4AE9"/>
    <w:rsid w:val="002D7417"/>
    <w:rsid w:val="002E5C61"/>
    <w:rsid w:val="002F26C6"/>
    <w:rsid w:val="002F27F4"/>
    <w:rsid w:val="003452B2"/>
    <w:rsid w:val="00353CA3"/>
    <w:rsid w:val="00360E31"/>
    <w:rsid w:val="00361C36"/>
    <w:rsid w:val="00373B60"/>
    <w:rsid w:val="003804BD"/>
    <w:rsid w:val="003B3632"/>
    <w:rsid w:val="003C3F1C"/>
    <w:rsid w:val="003C7A4B"/>
    <w:rsid w:val="003D6378"/>
    <w:rsid w:val="003E50FD"/>
    <w:rsid w:val="0040359D"/>
    <w:rsid w:val="00410744"/>
    <w:rsid w:val="004110C9"/>
    <w:rsid w:val="00411472"/>
    <w:rsid w:val="00412407"/>
    <w:rsid w:val="00415EA8"/>
    <w:rsid w:val="0041662B"/>
    <w:rsid w:val="00424D43"/>
    <w:rsid w:val="0042550A"/>
    <w:rsid w:val="0042655E"/>
    <w:rsid w:val="00431D0B"/>
    <w:rsid w:val="004418FB"/>
    <w:rsid w:val="00441C16"/>
    <w:rsid w:val="0044767F"/>
    <w:rsid w:val="0046128C"/>
    <w:rsid w:val="00463B35"/>
    <w:rsid w:val="00465A34"/>
    <w:rsid w:val="00475CCD"/>
    <w:rsid w:val="004957AA"/>
    <w:rsid w:val="004B4A63"/>
    <w:rsid w:val="004B58CB"/>
    <w:rsid w:val="004B73FA"/>
    <w:rsid w:val="004C0338"/>
    <w:rsid w:val="004C5EFA"/>
    <w:rsid w:val="004D305C"/>
    <w:rsid w:val="004D738C"/>
    <w:rsid w:val="004E2E55"/>
    <w:rsid w:val="004E7ABF"/>
    <w:rsid w:val="004F2127"/>
    <w:rsid w:val="004F71F0"/>
    <w:rsid w:val="00507DFB"/>
    <w:rsid w:val="00510AAA"/>
    <w:rsid w:val="0051175A"/>
    <w:rsid w:val="0052018C"/>
    <w:rsid w:val="0052503A"/>
    <w:rsid w:val="00530359"/>
    <w:rsid w:val="00554F83"/>
    <w:rsid w:val="00563768"/>
    <w:rsid w:val="0056669F"/>
    <w:rsid w:val="0058104A"/>
    <w:rsid w:val="00585408"/>
    <w:rsid w:val="005A25C1"/>
    <w:rsid w:val="005B3803"/>
    <w:rsid w:val="005B6543"/>
    <w:rsid w:val="005C1EC5"/>
    <w:rsid w:val="005D0536"/>
    <w:rsid w:val="005D28E1"/>
    <w:rsid w:val="005E3549"/>
    <w:rsid w:val="005F483C"/>
    <w:rsid w:val="00600AD3"/>
    <w:rsid w:val="00600BAE"/>
    <w:rsid w:val="00601E95"/>
    <w:rsid w:val="00617F1C"/>
    <w:rsid w:val="00635A1B"/>
    <w:rsid w:val="00640E90"/>
    <w:rsid w:val="006446AC"/>
    <w:rsid w:val="00646E1C"/>
    <w:rsid w:val="0065044F"/>
    <w:rsid w:val="00654946"/>
    <w:rsid w:val="00655E01"/>
    <w:rsid w:val="00657B59"/>
    <w:rsid w:val="006637DB"/>
    <w:rsid w:val="0067424E"/>
    <w:rsid w:val="006828A7"/>
    <w:rsid w:val="0068417F"/>
    <w:rsid w:val="00693E4D"/>
    <w:rsid w:val="006A0F85"/>
    <w:rsid w:val="006A723A"/>
    <w:rsid w:val="006B0B6A"/>
    <w:rsid w:val="006B4A68"/>
    <w:rsid w:val="006D1AB4"/>
    <w:rsid w:val="006E7145"/>
    <w:rsid w:val="006F44DE"/>
    <w:rsid w:val="006F547D"/>
    <w:rsid w:val="00706714"/>
    <w:rsid w:val="00712237"/>
    <w:rsid w:val="007217BA"/>
    <w:rsid w:val="00726242"/>
    <w:rsid w:val="00731F47"/>
    <w:rsid w:val="0074481E"/>
    <w:rsid w:val="00757636"/>
    <w:rsid w:val="00765CCF"/>
    <w:rsid w:val="007820B8"/>
    <w:rsid w:val="00783267"/>
    <w:rsid w:val="007838B2"/>
    <w:rsid w:val="007862F3"/>
    <w:rsid w:val="00787BDE"/>
    <w:rsid w:val="007961B2"/>
    <w:rsid w:val="007968A8"/>
    <w:rsid w:val="0079704B"/>
    <w:rsid w:val="007973B3"/>
    <w:rsid w:val="007A2D78"/>
    <w:rsid w:val="007A6408"/>
    <w:rsid w:val="007B0B57"/>
    <w:rsid w:val="007B6C2A"/>
    <w:rsid w:val="007C21C9"/>
    <w:rsid w:val="007C22D3"/>
    <w:rsid w:val="007D1A68"/>
    <w:rsid w:val="007E1A9D"/>
    <w:rsid w:val="007E4E19"/>
    <w:rsid w:val="007E7B05"/>
    <w:rsid w:val="008026A6"/>
    <w:rsid w:val="00811A8B"/>
    <w:rsid w:val="0081755A"/>
    <w:rsid w:val="008240CA"/>
    <w:rsid w:val="00832795"/>
    <w:rsid w:val="008350C3"/>
    <w:rsid w:val="00841CE4"/>
    <w:rsid w:val="0084279B"/>
    <w:rsid w:val="00844593"/>
    <w:rsid w:val="00850B03"/>
    <w:rsid w:val="008513AD"/>
    <w:rsid w:val="00857A31"/>
    <w:rsid w:val="00873F52"/>
    <w:rsid w:val="008776A1"/>
    <w:rsid w:val="00883FB9"/>
    <w:rsid w:val="00885D94"/>
    <w:rsid w:val="008A4C07"/>
    <w:rsid w:val="008A6355"/>
    <w:rsid w:val="008A71B6"/>
    <w:rsid w:val="008C184B"/>
    <w:rsid w:val="008C3D88"/>
    <w:rsid w:val="008D608C"/>
    <w:rsid w:val="008F546C"/>
    <w:rsid w:val="00911365"/>
    <w:rsid w:val="00911419"/>
    <w:rsid w:val="0091160B"/>
    <w:rsid w:val="00914D39"/>
    <w:rsid w:val="00917612"/>
    <w:rsid w:val="00927140"/>
    <w:rsid w:val="00934A6D"/>
    <w:rsid w:val="00934FA5"/>
    <w:rsid w:val="00943A78"/>
    <w:rsid w:val="00956380"/>
    <w:rsid w:val="00957314"/>
    <w:rsid w:val="0096613D"/>
    <w:rsid w:val="0097223E"/>
    <w:rsid w:val="0097598C"/>
    <w:rsid w:val="009B55C7"/>
    <w:rsid w:val="009B768D"/>
    <w:rsid w:val="009C5C0C"/>
    <w:rsid w:val="009D4AE9"/>
    <w:rsid w:val="009D62C8"/>
    <w:rsid w:val="009E5C2E"/>
    <w:rsid w:val="009E7E16"/>
    <w:rsid w:val="009F25E0"/>
    <w:rsid w:val="009F5B55"/>
    <w:rsid w:val="00A03B96"/>
    <w:rsid w:val="00A13A25"/>
    <w:rsid w:val="00A168CF"/>
    <w:rsid w:val="00A40BC5"/>
    <w:rsid w:val="00A42814"/>
    <w:rsid w:val="00A7738F"/>
    <w:rsid w:val="00A845F3"/>
    <w:rsid w:val="00AA05F6"/>
    <w:rsid w:val="00AA36FB"/>
    <w:rsid w:val="00AB32FB"/>
    <w:rsid w:val="00AC436B"/>
    <w:rsid w:val="00AC74ED"/>
    <w:rsid w:val="00AD18E2"/>
    <w:rsid w:val="00AD2E5E"/>
    <w:rsid w:val="00AD53E6"/>
    <w:rsid w:val="00AE2057"/>
    <w:rsid w:val="00AE5C7D"/>
    <w:rsid w:val="00B03570"/>
    <w:rsid w:val="00B11A44"/>
    <w:rsid w:val="00B134CA"/>
    <w:rsid w:val="00B20216"/>
    <w:rsid w:val="00B212CD"/>
    <w:rsid w:val="00B33AAC"/>
    <w:rsid w:val="00B45D88"/>
    <w:rsid w:val="00B46AF3"/>
    <w:rsid w:val="00B65040"/>
    <w:rsid w:val="00B67326"/>
    <w:rsid w:val="00B73E94"/>
    <w:rsid w:val="00B7530B"/>
    <w:rsid w:val="00B91D4B"/>
    <w:rsid w:val="00BC5855"/>
    <w:rsid w:val="00BD4401"/>
    <w:rsid w:val="00BD5837"/>
    <w:rsid w:val="00BD6582"/>
    <w:rsid w:val="00BF686F"/>
    <w:rsid w:val="00C014A7"/>
    <w:rsid w:val="00C05DC0"/>
    <w:rsid w:val="00C17F87"/>
    <w:rsid w:val="00C31FCF"/>
    <w:rsid w:val="00C37E89"/>
    <w:rsid w:val="00C43898"/>
    <w:rsid w:val="00C52E35"/>
    <w:rsid w:val="00C567E9"/>
    <w:rsid w:val="00C73BCE"/>
    <w:rsid w:val="00C7542C"/>
    <w:rsid w:val="00C84294"/>
    <w:rsid w:val="00C84AD0"/>
    <w:rsid w:val="00C92052"/>
    <w:rsid w:val="00C96FD0"/>
    <w:rsid w:val="00CA2F56"/>
    <w:rsid w:val="00CB0276"/>
    <w:rsid w:val="00CB554A"/>
    <w:rsid w:val="00CC3BAA"/>
    <w:rsid w:val="00CD0C10"/>
    <w:rsid w:val="00CF73E1"/>
    <w:rsid w:val="00D104F1"/>
    <w:rsid w:val="00D13F83"/>
    <w:rsid w:val="00D160D9"/>
    <w:rsid w:val="00D17162"/>
    <w:rsid w:val="00D4734F"/>
    <w:rsid w:val="00D47666"/>
    <w:rsid w:val="00D52D83"/>
    <w:rsid w:val="00D52FA0"/>
    <w:rsid w:val="00D54F8D"/>
    <w:rsid w:val="00D54F91"/>
    <w:rsid w:val="00D63E1C"/>
    <w:rsid w:val="00D841E6"/>
    <w:rsid w:val="00D90922"/>
    <w:rsid w:val="00D977EC"/>
    <w:rsid w:val="00DA284E"/>
    <w:rsid w:val="00DA2C01"/>
    <w:rsid w:val="00DC31F7"/>
    <w:rsid w:val="00DC66DD"/>
    <w:rsid w:val="00DD4507"/>
    <w:rsid w:val="00DE05B8"/>
    <w:rsid w:val="00DE2060"/>
    <w:rsid w:val="00DE367E"/>
    <w:rsid w:val="00DE48F1"/>
    <w:rsid w:val="00DF00B5"/>
    <w:rsid w:val="00DF2FD5"/>
    <w:rsid w:val="00DF5D51"/>
    <w:rsid w:val="00E04B08"/>
    <w:rsid w:val="00E06715"/>
    <w:rsid w:val="00E12110"/>
    <w:rsid w:val="00E125F8"/>
    <w:rsid w:val="00E134E2"/>
    <w:rsid w:val="00E17344"/>
    <w:rsid w:val="00E259A1"/>
    <w:rsid w:val="00E5649E"/>
    <w:rsid w:val="00E633DB"/>
    <w:rsid w:val="00E636C7"/>
    <w:rsid w:val="00E6460F"/>
    <w:rsid w:val="00E83AF0"/>
    <w:rsid w:val="00EA4F57"/>
    <w:rsid w:val="00EB4FE9"/>
    <w:rsid w:val="00EB7C84"/>
    <w:rsid w:val="00EC2296"/>
    <w:rsid w:val="00EC5663"/>
    <w:rsid w:val="00ED4943"/>
    <w:rsid w:val="00ED4A91"/>
    <w:rsid w:val="00EF657C"/>
    <w:rsid w:val="00F02377"/>
    <w:rsid w:val="00F03116"/>
    <w:rsid w:val="00F05BC5"/>
    <w:rsid w:val="00F251D1"/>
    <w:rsid w:val="00F4148B"/>
    <w:rsid w:val="00F42854"/>
    <w:rsid w:val="00F46560"/>
    <w:rsid w:val="00F540D5"/>
    <w:rsid w:val="00F55EDC"/>
    <w:rsid w:val="00F60E17"/>
    <w:rsid w:val="00F61042"/>
    <w:rsid w:val="00F84632"/>
    <w:rsid w:val="00F85146"/>
    <w:rsid w:val="00F871B2"/>
    <w:rsid w:val="00F9793C"/>
    <w:rsid w:val="00FC139F"/>
    <w:rsid w:val="00FC3934"/>
    <w:rsid w:val="00FC3A56"/>
    <w:rsid w:val="00FD6985"/>
    <w:rsid w:val="00FE787D"/>
    <w:rsid w:val="00FF2BBC"/>
    <w:rsid w:val="00FF67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500E"/>
  <w15:docId w15:val="{6A938F7E-067B-437D-9473-4D3D65225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4ED"/>
    <w:pPr>
      <w:spacing w:after="0" w:line="240" w:lineRule="auto"/>
    </w:pPr>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8D608C"/>
    <w:pPr>
      <w:tabs>
        <w:tab w:val="center" w:pos="4153"/>
        <w:tab w:val="right" w:pos="8306"/>
      </w:tabs>
    </w:pPr>
    <w:rPr>
      <w:sz w:val="24"/>
      <w:szCs w:val="24"/>
      <w:lang w:val="en-GB"/>
    </w:rPr>
  </w:style>
  <w:style w:type="character" w:customStyle="1" w:styleId="AntratsDiagrama">
    <w:name w:val="Antraštės Diagrama"/>
    <w:basedOn w:val="Numatytasispastraiposriftas"/>
    <w:link w:val="Antrats"/>
    <w:rsid w:val="008D608C"/>
    <w:rPr>
      <w:rFonts w:eastAsia="Times New Roman" w:cs="Times New Roman"/>
      <w:szCs w:val="24"/>
      <w:lang w:val="en-GB"/>
    </w:rPr>
  </w:style>
  <w:style w:type="paragraph" w:styleId="Antrat">
    <w:name w:val="caption"/>
    <w:basedOn w:val="prastasis"/>
    <w:next w:val="prastasis"/>
    <w:unhideWhenUsed/>
    <w:qFormat/>
    <w:rsid w:val="008D608C"/>
    <w:pPr>
      <w:jc w:val="center"/>
    </w:pPr>
    <w:rPr>
      <w:b/>
      <w:bCs/>
      <w:sz w:val="24"/>
    </w:rPr>
  </w:style>
  <w:style w:type="paragraph" w:styleId="Debesliotekstas">
    <w:name w:val="Balloon Text"/>
    <w:basedOn w:val="prastasis"/>
    <w:link w:val="DebesliotekstasDiagrama"/>
    <w:uiPriority w:val="99"/>
    <w:semiHidden/>
    <w:unhideWhenUsed/>
    <w:rsid w:val="008D608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D608C"/>
    <w:rPr>
      <w:rFonts w:ascii="Tahoma" w:eastAsia="Times New Roman" w:hAnsi="Tahoma" w:cs="Tahoma"/>
      <w:sz w:val="16"/>
      <w:szCs w:val="16"/>
    </w:rPr>
  </w:style>
  <w:style w:type="character" w:customStyle="1" w:styleId="a0d8c6a2e25dc4b8bb51a3794689f997535">
    <w:name w:val="a0d8c6a2e25dc4b8bb51a3794689f997535"/>
    <w:basedOn w:val="Numatytasispastraiposriftas"/>
    <w:rsid w:val="008D608C"/>
  </w:style>
  <w:style w:type="character" w:customStyle="1" w:styleId="a0d8c6a2e25dc4b8bb51a3794689f997536">
    <w:name w:val="a0d8c6a2e25dc4b8bb51a3794689f997536"/>
    <w:basedOn w:val="Numatytasispastraiposriftas"/>
    <w:rsid w:val="008D608C"/>
  </w:style>
  <w:style w:type="character" w:customStyle="1" w:styleId="a0d8c6a2e25dc4b8bb51a3794689f997537">
    <w:name w:val="a0d8c6a2e25dc4b8bb51a3794689f997537"/>
    <w:basedOn w:val="Numatytasispastraiposriftas"/>
    <w:rsid w:val="008D608C"/>
  </w:style>
  <w:style w:type="character" w:customStyle="1" w:styleId="a0d8c6a2e25dc4b8bb51a3794689f997543">
    <w:name w:val="a0d8c6a2e25dc4b8bb51a3794689f997543"/>
    <w:basedOn w:val="Numatytasispastraiposriftas"/>
    <w:rsid w:val="008D608C"/>
  </w:style>
  <w:style w:type="character" w:customStyle="1" w:styleId="a0d8c6a2e25dc4b8bb51a3794689f997545">
    <w:name w:val="a0d8c6a2e25dc4b8bb51a3794689f997545"/>
    <w:basedOn w:val="Numatytasispastraiposriftas"/>
    <w:rsid w:val="008D608C"/>
  </w:style>
  <w:style w:type="character" w:customStyle="1" w:styleId="a0d8c6a2e25dc4b8bb51a3794689f997546">
    <w:name w:val="a0d8c6a2e25dc4b8bb51a3794689f997546"/>
    <w:basedOn w:val="Numatytasispastraiposriftas"/>
    <w:rsid w:val="008D608C"/>
  </w:style>
  <w:style w:type="character" w:customStyle="1" w:styleId="a0d8c6a2e25dc4b8bb51a3794689f997547">
    <w:name w:val="a0d8c6a2e25dc4b8bb51a3794689f997547"/>
    <w:basedOn w:val="Numatytasispastraiposriftas"/>
    <w:rsid w:val="008D608C"/>
  </w:style>
  <w:style w:type="character" w:customStyle="1" w:styleId="a0d8c6a2e25dc4b8bb51a3794689f997548">
    <w:name w:val="a0d8c6a2e25dc4b8bb51a3794689f997548"/>
    <w:basedOn w:val="Numatytasispastraiposriftas"/>
    <w:rsid w:val="008D608C"/>
  </w:style>
  <w:style w:type="character" w:customStyle="1" w:styleId="a0d8c6a2e25dc4b8bb51a3794689f997549">
    <w:name w:val="a0d8c6a2e25dc4b8bb51a3794689f997549"/>
    <w:basedOn w:val="Numatytasispastraiposriftas"/>
    <w:rsid w:val="008D608C"/>
  </w:style>
  <w:style w:type="character" w:customStyle="1" w:styleId="a0d8c6a2e25dc4b8bb51a3794689f997550">
    <w:name w:val="a0d8c6a2e25dc4b8bb51a3794689f997550"/>
    <w:basedOn w:val="Numatytasispastraiposriftas"/>
    <w:rsid w:val="008D608C"/>
  </w:style>
  <w:style w:type="character" w:customStyle="1" w:styleId="a0d8c6a2e25dc4b8bb51a3794689f997551">
    <w:name w:val="a0d8c6a2e25dc4b8bb51a3794689f997551"/>
    <w:basedOn w:val="Numatytasispastraiposriftas"/>
    <w:rsid w:val="008D608C"/>
  </w:style>
  <w:style w:type="character" w:customStyle="1" w:styleId="a0d8c6a2e25dc4b8bb51a3794689f997552">
    <w:name w:val="a0d8c6a2e25dc4b8bb51a3794689f997552"/>
    <w:basedOn w:val="Numatytasispastraiposriftas"/>
    <w:rsid w:val="008D608C"/>
  </w:style>
  <w:style w:type="character" w:customStyle="1" w:styleId="a0d8c6a2e25dc4b8bb51a3794689f997553">
    <w:name w:val="a0d8c6a2e25dc4b8bb51a3794689f997553"/>
    <w:basedOn w:val="Numatytasispastraiposriftas"/>
    <w:rsid w:val="008D608C"/>
  </w:style>
  <w:style w:type="character" w:customStyle="1" w:styleId="a0d8c6a2e25dc4b8bb51a3794689f997555">
    <w:name w:val="a0d8c6a2e25dc4b8bb51a3794689f997555"/>
    <w:basedOn w:val="Numatytasispastraiposriftas"/>
    <w:rsid w:val="008D608C"/>
  </w:style>
  <w:style w:type="character" w:customStyle="1" w:styleId="a0d8c6a2e25dc4b8bb51a3794689f997557">
    <w:name w:val="a0d8c6a2e25dc4b8bb51a3794689f997557"/>
    <w:basedOn w:val="Numatytasispastraiposriftas"/>
    <w:rsid w:val="008D608C"/>
  </w:style>
  <w:style w:type="paragraph" w:styleId="Porat">
    <w:name w:val="footer"/>
    <w:basedOn w:val="prastasis"/>
    <w:link w:val="PoratDiagrama"/>
    <w:rsid w:val="00E04B08"/>
    <w:pPr>
      <w:tabs>
        <w:tab w:val="center" w:pos="4153"/>
        <w:tab w:val="right" w:pos="8306"/>
      </w:tabs>
    </w:pPr>
  </w:style>
  <w:style w:type="character" w:customStyle="1" w:styleId="PoratDiagrama">
    <w:name w:val="Poraštė Diagrama"/>
    <w:basedOn w:val="Numatytasispastraiposriftas"/>
    <w:link w:val="Porat"/>
    <w:rsid w:val="00E04B08"/>
    <w:rPr>
      <w:rFonts w:eastAsia="Times New Roman" w:cs="Times New Roman"/>
      <w:sz w:val="20"/>
      <w:szCs w:val="20"/>
    </w:rPr>
  </w:style>
  <w:style w:type="table" w:styleId="Lentelstinklelis">
    <w:name w:val="Table Grid"/>
    <w:basedOn w:val="prastojilentel"/>
    <w:uiPriority w:val="39"/>
    <w:rsid w:val="00415EA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F6736"/>
    <w:rPr>
      <w:color w:val="0000FF" w:themeColor="hyperlink"/>
      <w:u w:val="single"/>
    </w:rPr>
  </w:style>
  <w:style w:type="character" w:styleId="Neapdorotaspaminjimas">
    <w:name w:val="Unresolved Mention"/>
    <w:basedOn w:val="Numatytasispastraiposriftas"/>
    <w:uiPriority w:val="99"/>
    <w:semiHidden/>
    <w:unhideWhenUsed/>
    <w:rsid w:val="00FF6736"/>
    <w:rPr>
      <w:color w:val="605E5C"/>
      <w:shd w:val="clear" w:color="auto" w:fill="E1DFDD"/>
    </w:rPr>
  </w:style>
  <w:style w:type="paragraph" w:styleId="Sraopastraipa">
    <w:name w:val="List Paragraph"/>
    <w:basedOn w:val="prastasis"/>
    <w:uiPriority w:val="34"/>
    <w:qFormat/>
    <w:rsid w:val="006549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6935">
      <w:bodyDiv w:val="1"/>
      <w:marLeft w:val="0"/>
      <w:marRight w:val="0"/>
      <w:marTop w:val="0"/>
      <w:marBottom w:val="0"/>
      <w:divBdr>
        <w:top w:val="none" w:sz="0" w:space="0" w:color="auto"/>
        <w:left w:val="none" w:sz="0" w:space="0" w:color="auto"/>
        <w:bottom w:val="none" w:sz="0" w:space="0" w:color="auto"/>
        <w:right w:val="none" w:sz="0" w:space="0" w:color="auto"/>
      </w:divBdr>
    </w:div>
    <w:div w:id="34045815">
      <w:bodyDiv w:val="1"/>
      <w:marLeft w:val="0"/>
      <w:marRight w:val="0"/>
      <w:marTop w:val="0"/>
      <w:marBottom w:val="0"/>
      <w:divBdr>
        <w:top w:val="none" w:sz="0" w:space="0" w:color="auto"/>
        <w:left w:val="none" w:sz="0" w:space="0" w:color="auto"/>
        <w:bottom w:val="none" w:sz="0" w:space="0" w:color="auto"/>
        <w:right w:val="none" w:sz="0" w:space="0" w:color="auto"/>
      </w:divBdr>
    </w:div>
    <w:div w:id="48891852">
      <w:bodyDiv w:val="1"/>
      <w:marLeft w:val="0"/>
      <w:marRight w:val="0"/>
      <w:marTop w:val="0"/>
      <w:marBottom w:val="0"/>
      <w:divBdr>
        <w:top w:val="none" w:sz="0" w:space="0" w:color="auto"/>
        <w:left w:val="none" w:sz="0" w:space="0" w:color="auto"/>
        <w:bottom w:val="none" w:sz="0" w:space="0" w:color="auto"/>
        <w:right w:val="none" w:sz="0" w:space="0" w:color="auto"/>
      </w:divBdr>
    </w:div>
    <w:div w:id="56100997">
      <w:bodyDiv w:val="1"/>
      <w:marLeft w:val="0"/>
      <w:marRight w:val="0"/>
      <w:marTop w:val="0"/>
      <w:marBottom w:val="0"/>
      <w:divBdr>
        <w:top w:val="none" w:sz="0" w:space="0" w:color="auto"/>
        <w:left w:val="none" w:sz="0" w:space="0" w:color="auto"/>
        <w:bottom w:val="none" w:sz="0" w:space="0" w:color="auto"/>
        <w:right w:val="none" w:sz="0" w:space="0" w:color="auto"/>
      </w:divBdr>
    </w:div>
    <w:div w:id="71434793">
      <w:bodyDiv w:val="1"/>
      <w:marLeft w:val="0"/>
      <w:marRight w:val="0"/>
      <w:marTop w:val="0"/>
      <w:marBottom w:val="0"/>
      <w:divBdr>
        <w:top w:val="none" w:sz="0" w:space="0" w:color="auto"/>
        <w:left w:val="none" w:sz="0" w:space="0" w:color="auto"/>
        <w:bottom w:val="none" w:sz="0" w:space="0" w:color="auto"/>
        <w:right w:val="none" w:sz="0" w:space="0" w:color="auto"/>
      </w:divBdr>
    </w:div>
    <w:div w:id="81219043">
      <w:bodyDiv w:val="1"/>
      <w:marLeft w:val="0"/>
      <w:marRight w:val="0"/>
      <w:marTop w:val="0"/>
      <w:marBottom w:val="0"/>
      <w:divBdr>
        <w:top w:val="none" w:sz="0" w:space="0" w:color="auto"/>
        <w:left w:val="none" w:sz="0" w:space="0" w:color="auto"/>
        <w:bottom w:val="none" w:sz="0" w:space="0" w:color="auto"/>
        <w:right w:val="none" w:sz="0" w:space="0" w:color="auto"/>
      </w:divBdr>
    </w:div>
    <w:div w:id="87698018">
      <w:bodyDiv w:val="1"/>
      <w:marLeft w:val="0"/>
      <w:marRight w:val="0"/>
      <w:marTop w:val="0"/>
      <w:marBottom w:val="0"/>
      <w:divBdr>
        <w:top w:val="none" w:sz="0" w:space="0" w:color="auto"/>
        <w:left w:val="none" w:sz="0" w:space="0" w:color="auto"/>
        <w:bottom w:val="none" w:sz="0" w:space="0" w:color="auto"/>
        <w:right w:val="none" w:sz="0" w:space="0" w:color="auto"/>
      </w:divBdr>
    </w:div>
    <w:div w:id="90861991">
      <w:bodyDiv w:val="1"/>
      <w:marLeft w:val="0"/>
      <w:marRight w:val="0"/>
      <w:marTop w:val="0"/>
      <w:marBottom w:val="0"/>
      <w:divBdr>
        <w:top w:val="none" w:sz="0" w:space="0" w:color="auto"/>
        <w:left w:val="none" w:sz="0" w:space="0" w:color="auto"/>
        <w:bottom w:val="none" w:sz="0" w:space="0" w:color="auto"/>
        <w:right w:val="none" w:sz="0" w:space="0" w:color="auto"/>
      </w:divBdr>
    </w:div>
    <w:div w:id="108013597">
      <w:bodyDiv w:val="1"/>
      <w:marLeft w:val="0"/>
      <w:marRight w:val="0"/>
      <w:marTop w:val="0"/>
      <w:marBottom w:val="0"/>
      <w:divBdr>
        <w:top w:val="none" w:sz="0" w:space="0" w:color="auto"/>
        <w:left w:val="none" w:sz="0" w:space="0" w:color="auto"/>
        <w:bottom w:val="none" w:sz="0" w:space="0" w:color="auto"/>
        <w:right w:val="none" w:sz="0" w:space="0" w:color="auto"/>
      </w:divBdr>
    </w:div>
    <w:div w:id="114105958">
      <w:bodyDiv w:val="1"/>
      <w:marLeft w:val="0"/>
      <w:marRight w:val="0"/>
      <w:marTop w:val="0"/>
      <w:marBottom w:val="0"/>
      <w:divBdr>
        <w:top w:val="none" w:sz="0" w:space="0" w:color="auto"/>
        <w:left w:val="none" w:sz="0" w:space="0" w:color="auto"/>
        <w:bottom w:val="none" w:sz="0" w:space="0" w:color="auto"/>
        <w:right w:val="none" w:sz="0" w:space="0" w:color="auto"/>
      </w:divBdr>
    </w:div>
    <w:div w:id="122696437">
      <w:bodyDiv w:val="1"/>
      <w:marLeft w:val="0"/>
      <w:marRight w:val="0"/>
      <w:marTop w:val="0"/>
      <w:marBottom w:val="0"/>
      <w:divBdr>
        <w:top w:val="none" w:sz="0" w:space="0" w:color="auto"/>
        <w:left w:val="none" w:sz="0" w:space="0" w:color="auto"/>
        <w:bottom w:val="none" w:sz="0" w:space="0" w:color="auto"/>
        <w:right w:val="none" w:sz="0" w:space="0" w:color="auto"/>
      </w:divBdr>
    </w:div>
    <w:div w:id="126315628">
      <w:bodyDiv w:val="1"/>
      <w:marLeft w:val="0"/>
      <w:marRight w:val="0"/>
      <w:marTop w:val="0"/>
      <w:marBottom w:val="0"/>
      <w:divBdr>
        <w:top w:val="none" w:sz="0" w:space="0" w:color="auto"/>
        <w:left w:val="none" w:sz="0" w:space="0" w:color="auto"/>
        <w:bottom w:val="none" w:sz="0" w:space="0" w:color="auto"/>
        <w:right w:val="none" w:sz="0" w:space="0" w:color="auto"/>
      </w:divBdr>
    </w:div>
    <w:div w:id="137840154">
      <w:bodyDiv w:val="1"/>
      <w:marLeft w:val="0"/>
      <w:marRight w:val="0"/>
      <w:marTop w:val="0"/>
      <w:marBottom w:val="0"/>
      <w:divBdr>
        <w:top w:val="none" w:sz="0" w:space="0" w:color="auto"/>
        <w:left w:val="none" w:sz="0" w:space="0" w:color="auto"/>
        <w:bottom w:val="none" w:sz="0" w:space="0" w:color="auto"/>
        <w:right w:val="none" w:sz="0" w:space="0" w:color="auto"/>
      </w:divBdr>
    </w:div>
    <w:div w:id="139999562">
      <w:bodyDiv w:val="1"/>
      <w:marLeft w:val="0"/>
      <w:marRight w:val="0"/>
      <w:marTop w:val="0"/>
      <w:marBottom w:val="0"/>
      <w:divBdr>
        <w:top w:val="none" w:sz="0" w:space="0" w:color="auto"/>
        <w:left w:val="none" w:sz="0" w:space="0" w:color="auto"/>
        <w:bottom w:val="none" w:sz="0" w:space="0" w:color="auto"/>
        <w:right w:val="none" w:sz="0" w:space="0" w:color="auto"/>
      </w:divBdr>
    </w:div>
    <w:div w:id="162818755">
      <w:bodyDiv w:val="1"/>
      <w:marLeft w:val="0"/>
      <w:marRight w:val="0"/>
      <w:marTop w:val="0"/>
      <w:marBottom w:val="0"/>
      <w:divBdr>
        <w:top w:val="none" w:sz="0" w:space="0" w:color="auto"/>
        <w:left w:val="none" w:sz="0" w:space="0" w:color="auto"/>
        <w:bottom w:val="none" w:sz="0" w:space="0" w:color="auto"/>
        <w:right w:val="none" w:sz="0" w:space="0" w:color="auto"/>
      </w:divBdr>
    </w:div>
    <w:div w:id="174807610">
      <w:bodyDiv w:val="1"/>
      <w:marLeft w:val="0"/>
      <w:marRight w:val="0"/>
      <w:marTop w:val="0"/>
      <w:marBottom w:val="0"/>
      <w:divBdr>
        <w:top w:val="none" w:sz="0" w:space="0" w:color="auto"/>
        <w:left w:val="none" w:sz="0" w:space="0" w:color="auto"/>
        <w:bottom w:val="none" w:sz="0" w:space="0" w:color="auto"/>
        <w:right w:val="none" w:sz="0" w:space="0" w:color="auto"/>
      </w:divBdr>
    </w:div>
    <w:div w:id="196814286">
      <w:bodyDiv w:val="1"/>
      <w:marLeft w:val="0"/>
      <w:marRight w:val="0"/>
      <w:marTop w:val="0"/>
      <w:marBottom w:val="0"/>
      <w:divBdr>
        <w:top w:val="none" w:sz="0" w:space="0" w:color="auto"/>
        <w:left w:val="none" w:sz="0" w:space="0" w:color="auto"/>
        <w:bottom w:val="none" w:sz="0" w:space="0" w:color="auto"/>
        <w:right w:val="none" w:sz="0" w:space="0" w:color="auto"/>
      </w:divBdr>
    </w:div>
    <w:div w:id="198666947">
      <w:bodyDiv w:val="1"/>
      <w:marLeft w:val="0"/>
      <w:marRight w:val="0"/>
      <w:marTop w:val="0"/>
      <w:marBottom w:val="0"/>
      <w:divBdr>
        <w:top w:val="none" w:sz="0" w:space="0" w:color="auto"/>
        <w:left w:val="none" w:sz="0" w:space="0" w:color="auto"/>
        <w:bottom w:val="none" w:sz="0" w:space="0" w:color="auto"/>
        <w:right w:val="none" w:sz="0" w:space="0" w:color="auto"/>
      </w:divBdr>
    </w:div>
    <w:div w:id="211887752">
      <w:bodyDiv w:val="1"/>
      <w:marLeft w:val="0"/>
      <w:marRight w:val="0"/>
      <w:marTop w:val="0"/>
      <w:marBottom w:val="0"/>
      <w:divBdr>
        <w:top w:val="none" w:sz="0" w:space="0" w:color="auto"/>
        <w:left w:val="none" w:sz="0" w:space="0" w:color="auto"/>
        <w:bottom w:val="none" w:sz="0" w:space="0" w:color="auto"/>
        <w:right w:val="none" w:sz="0" w:space="0" w:color="auto"/>
      </w:divBdr>
    </w:div>
    <w:div w:id="223105350">
      <w:bodyDiv w:val="1"/>
      <w:marLeft w:val="0"/>
      <w:marRight w:val="0"/>
      <w:marTop w:val="0"/>
      <w:marBottom w:val="0"/>
      <w:divBdr>
        <w:top w:val="none" w:sz="0" w:space="0" w:color="auto"/>
        <w:left w:val="none" w:sz="0" w:space="0" w:color="auto"/>
        <w:bottom w:val="none" w:sz="0" w:space="0" w:color="auto"/>
        <w:right w:val="none" w:sz="0" w:space="0" w:color="auto"/>
      </w:divBdr>
    </w:div>
    <w:div w:id="223879706">
      <w:bodyDiv w:val="1"/>
      <w:marLeft w:val="0"/>
      <w:marRight w:val="0"/>
      <w:marTop w:val="0"/>
      <w:marBottom w:val="0"/>
      <w:divBdr>
        <w:top w:val="none" w:sz="0" w:space="0" w:color="auto"/>
        <w:left w:val="none" w:sz="0" w:space="0" w:color="auto"/>
        <w:bottom w:val="none" w:sz="0" w:space="0" w:color="auto"/>
        <w:right w:val="none" w:sz="0" w:space="0" w:color="auto"/>
      </w:divBdr>
    </w:div>
    <w:div w:id="237373288">
      <w:bodyDiv w:val="1"/>
      <w:marLeft w:val="0"/>
      <w:marRight w:val="0"/>
      <w:marTop w:val="0"/>
      <w:marBottom w:val="0"/>
      <w:divBdr>
        <w:top w:val="none" w:sz="0" w:space="0" w:color="auto"/>
        <w:left w:val="none" w:sz="0" w:space="0" w:color="auto"/>
        <w:bottom w:val="none" w:sz="0" w:space="0" w:color="auto"/>
        <w:right w:val="none" w:sz="0" w:space="0" w:color="auto"/>
      </w:divBdr>
    </w:div>
    <w:div w:id="250167688">
      <w:bodyDiv w:val="1"/>
      <w:marLeft w:val="0"/>
      <w:marRight w:val="0"/>
      <w:marTop w:val="0"/>
      <w:marBottom w:val="0"/>
      <w:divBdr>
        <w:top w:val="none" w:sz="0" w:space="0" w:color="auto"/>
        <w:left w:val="none" w:sz="0" w:space="0" w:color="auto"/>
        <w:bottom w:val="none" w:sz="0" w:space="0" w:color="auto"/>
        <w:right w:val="none" w:sz="0" w:space="0" w:color="auto"/>
      </w:divBdr>
    </w:div>
    <w:div w:id="257711188">
      <w:bodyDiv w:val="1"/>
      <w:marLeft w:val="0"/>
      <w:marRight w:val="0"/>
      <w:marTop w:val="0"/>
      <w:marBottom w:val="0"/>
      <w:divBdr>
        <w:top w:val="none" w:sz="0" w:space="0" w:color="auto"/>
        <w:left w:val="none" w:sz="0" w:space="0" w:color="auto"/>
        <w:bottom w:val="none" w:sz="0" w:space="0" w:color="auto"/>
        <w:right w:val="none" w:sz="0" w:space="0" w:color="auto"/>
      </w:divBdr>
    </w:div>
    <w:div w:id="269825355">
      <w:bodyDiv w:val="1"/>
      <w:marLeft w:val="0"/>
      <w:marRight w:val="0"/>
      <w:marTop w:val="0"/>
      <w:marBottom w:val="0"/>
      <w:divBdr>
        <w:top w:val="none" w:sz="0" w:space="0" w:color="auto"/>
        <w:left w:val="none" w:sz="0" w:space="0" w:color="auto"/>
        <w:bottom w:val="none" w:sz="0" w:space="0" w:color="auto"/>
        <w:right w:val="none" w:sz="0" w:space="0" w:color="auto"/>
      </w:divBdr>
    </w:div>
    <w:div w:id="301809420">
      <w:bodyDiv w:val="1"/>
      <w:marLeft w:val="0"/>
      <w:marRight w:val="0"/>
      <w:marTop w:val="0"/>
      <w:marBottom w:val="0"/>
      <w:divBdr>
        <w:top w:val="none" w:sz="0" w:space="0" w:color="auto"/>
        <w:left w:val="none" w:sz="0" w:space="0" w:color="auto"/>
        <w:bottom w:val="none" w:sz="0" w:space="0" w:color="auto"/>
        <w:right w:val="none" w:sz="0" w:space="0" w:color="auto"/>
      </w:divBdr>
    </w:div>
    <w:div w:id="305161106">
      <w:bodyDiv w:val="1"/>
      <w:marLeft w:val="0"/>
      <w:marRight w:val="0"/>
      <w:marTop w:val="0"/>
      <w:marBottom w:val="0"/>
      <w:divBdr>
        <w:top w:val="none" w:sz="0" w:space="0" w:color="auto"/>
        <w:left w:val="none" w:sz="0" w:space="0" w:color="auto"/>
        <w:bottom w:val="none" w:sz="0" w:space="0" w:color="auto"/>
        <w:right w:val="none" w:sz="0" w:space="0" w:color="auto"/>
      </w:divBdr>
    </w:div>
    <w:div w:id="329481786">
      <w:bodyDiv w:val="1"/>
      <w:marLeft w:val="0"/>
      <w:marRight w:val="0"/>
      <w:marTop w:val="0"/>
      <w:marBottom w:val="0"/>
      <w:divBdr>
        <w:top w:val="none" w:sz="0" w:space="0" w:color="auto"/>
        <w:left w:val="none" w:sz="0" w:space="0" w:color="auto"/>
        <w:bottom w:val="none" w:sz="0" w:space="0" w:color="auto"/>
        <w:right w:val="none" w:sz="0" w:space="0" w:color="auto"/>
      </w:divBdr>
    </w:div>
    <w:div w:id="337586010">
      <w:bodyDiv w:val="1"/>
      <w:marLeft w:val="0"/>
      <w:marRight w:val="0"/>
      <w:marTop w:val="0"/>
      <w:marBottom w:val="0"/>
      <w:divBdr>
        <w:top w:val="none" w:sz="0" w:space="0" w:color="auto"/>
        <w:left w:val="none" w:sz="0" w:space="0" w:color="auto"/>
        <w:bottom w:val="none" w:sz="0" w:space="0" w:color="auto"/>
        <w:right w:val="none" w:sz="0" w:space="0" w:color="auto"/>
      </w:divBdr>
    </w:div>
    <w:div w:id="348339079">
      <w:bodyDiv w:val="1"/>
      <w:marLeft w:val="0"/>
      <w:marRight w:val="0"/>
      <w:marTop w:val="0"/>
      <w:marBottom w:val="0"/>
      <w:divBdr>
        <w:top w:val="none" w:sz="0" w:space="0" w:color="auto"/>
        <w:left w:val="none" w:sz="0" w:space="0" w:color="auto"/>
        <w:bottom w:val="none" w:sz="0" w:space="0" w:color="auto"/>
        <w:right w:val="none" w:sz="0" w:space="0" w:color="auto"/>
      </w:divBdr>
    </w:div>
    <w:div w:id="404257543">
      <w:bodyDiv w:val="1"/>
      <w:marLeft w:val="0"/>
      <w:marRight w:val="0"/>
      <w:marTop w:val="0"/>
      <w:marBottom w:val="0"/>
      <w:divBdr>
        <w:top w:val="none" w:sz="0" w:space="0" w:color="auto"/>
        <w:left w:val="none" w:sz="0" w:space="0" w:color="auto"/>
        <w:bottom w:val="none" w:sz="0" w:space="0" w:color="auto"/>
        <w:right w:val="none" w:sz="0" w:space="0" w:color="auto"/>
      </w:divBdr>
    </w:div>
    <w:div w:id="410156948">
      <w:bodyDiv w:val="1"/>
      <w:marLeft w:val="0"/>
      <w:marRight w:val="0"/>
      <w:marTop w:val="0"/>
      <w:marBottom w:val="0"/>
      <w:divBdr>
        <w:top w:val="none" w:sz="0" w:space="0" w:color="auto"/>
        <w:left w:val="none" w:sz="0" w:space="0" w:color="auto"/>
        <w:bottom w:val="none" w:sz="0" w:space="0" w:color="auto"/>
        <w:right w:val="none" w:sz="0" w:space="0" w:color="auto"/>
      </w:divBdr>
    </w:div>
    <w:div w:id="414933202">
      <w:bodyDiv w:val="1"/>
      <w:marLeft w:val="0"/>
      <w:marRight w:val="0"/>
      <w:marTop w:val="0"/>
      <w:marBottom w:val="0"/>
      <w:divBdr>
        <w:top w:val="none" w:sz="0" w:space="0" w:color="auto"/>
        <w:left w:val="none" w:sz="0" w:space="0" w:color="auto"/>
        <w:bottom w:val="none" w:sz="0" w:space="0" w:color="auto"/>
        <w:right w:val="none" w:sz="0" w:space="0" w:color="auto"/>
      </w:divBdr>
    </w:div>
    <w:div w:id="457384016">
      <w:bodyDiv w:val="1"/>
      <w:marLeft w:val="0"/>
      <w:marRight w:val="0"/>
      <w:marTop w:val="0"/>
      <w:marBottom w:val="0"/>
      <w:divBdr>
        <w:top w:val="none" w:sz="0" w:space="0" w:color="auto"/>
        <w:left w:val="none" w:sz="0" w:space="0" w:color="auto"/>
        <w:bottom w:val="none" w:sz="0" w:space="0" w:color="auto"/>
        <w:right w:val="none" w:sz="0" w:space="0" w:color="auto"/>
      </w:divBdr>
    </w:div>
    <w:div w:id="501898489">
      <w:bodyDiv w:val="1"/>
      <w:marLeft w:val="0"/>
      <w:marRight w:val="0"/>
      <w:marTop w:val="0"/>
      <w:marBottom w:val="0"/>
      <w:divBdr>
        <w:top w:val="none" w:sz="0" w:space="0" w:color="auto"/>
        <w:left w:val="none" w:sz="0" w:space="0" w:color="auto"/>
        <w:bottom w:val="none" w:sz="0" w:space="0" w:color="auto"/>
        <w:right w:val="none" w:sz="0" w:space="0" w:color="auto"/>
      </w:divBdr>
    </w:div>
    <w:div w:id="504320417">
      <w:bodyDiv w:val="1"/>
      <w:marLeft w:val="0"/>
      <w:marRight w:val="0"/>
      <w:marTop w:val="0"/>
      <w:marBottom w:val="0"/>
      <w:divBdr>
        <w:top w:val="none" w:sz="0" w:space="0" w:color="auto"/>
        <w:left w:val="none" w:sz="0" w:space="0" w:color="auto"/>
        <w:bottom w:val="none" w:sz="0" w:space="0" w:color="auto"/>
        <w:right w:val="none" w:sz="0" w:space="0" w:color="auto"/>
      </w:divBdr>
    </w:div>
    <w:div w:id="504326788">
      <w:bodyDiv w:val="1"/>
      <w:marLeft w:val="0"/>
      <w:marRight w:val="0"/>
      <w:marTop w:val="0"/>
      <w:marBottom w:val="0"/>
      <w:divBdr>
        <w:top w:val="none" w:sz="0" w:space="0" w:color="auto"/>
        <w:left w:val="none" w:sz="0" w:space="0" w:color="auto"/>
        <w:bottom w:val="none" w:sz="0" w:space="0" w:color="auto"/>
        <w:right w:val="none" w:sz="0" w:space="0" w:color="auto"/>
      </w:divBdr>
    </w:div>
    <w:div w:id="543979433">
      <w:bodyDiv w:val="1"/>
      <w:marLeft w:val="0"/>
      <w:marRight w:val="0"/>
      <w:marTop w:val="0"/>
      <w:marBottom w:val="0"/>
      <w:divBdr>
        <w:top w:val="none" w:sz="0" w:space="0" w:color="auto"/>
        <w:left w:val="none" w:sz="0" w:space="0" w:color="auto"/>
        <w:bottom w:val="none" w:sz="0" w:space="0" w:color="auto"/>
        <w:right w:val="none" w:sz="0" w:space="0" w:color="auto"/>
      </w:divBdr>
    </w:div>
    <w:div w:id="547689942">
      <w:bodyDiv w:val="1"/>
      <w:marLeft w:val="0"/>
      <w:marRight w:val="0"/>
      <w:marTop w:val="0"/>
      <w:marBottom w:val="0"/>
      <w:divBdr>
        <w:top w:val="none" w:sz="0" w:space="0" w:color="auto"/>
        <w:left w:val="none" w:sz="0" w:space="0" w:color="auto"/>
        <w:bottom w:val="none" w:sz="0" w:space="0" w:color="auto"/>
        <w:right w:val="none" w:sz="0" w:space="0" w:color="auto"/>
      </w:divBdr>
    </w:div>
    <w:div w:id="552931423">
      <w:bodyDiv w:val="1"/>
      <w:marLeft w:val="0"/>
      <w:marRight w:val="0"/>
      <w:marTop w:val="0"/>
      <w:marBottom w:val="0"/>
      <w:divBdr>
        <w:top w:val="none" w:sz="0" w:space="0" w:color="auto"/>
        <w:left w:val="none" w:sz="0" w:space="0" w:color="auto"/>
        <w:bottom w:val="none" w:sz="0" w:space="0" w:color="auto"/>
        <w:right w:val="none" w:sz="0" w:space="0" w:color="auto"/>
      </w:divBdr>
    </w:div>
    <w:div w:id="564608908">
      <w:bodyDiv w:val="1"/>
      <w:marLeft w:val="0"/>
      <w:marRight w:val="0"/>
      <w:marTop w:val="0"/>
      <w:marBottom w:val="0"/>
      <w:divBdr>
        <w:top w:val="none" w:sz="0" w:space="0" w:color="auto"/>
        <w:left w:val="none" w:sz="0" w:space="0" w:color="auto"/>
        <w:bottom w:val="none" w:sz="0" w:space="0" w:color="auto"/>
        <w:right w:val="none" w:sz="0" w:space="0" w:color="auto"/>
      </w:divBdr>
    </w:div>
    <w:div w:id="579872493">
      <w:bodyDiv w:val="1"/>
      <w:marLeft w:val="0"/>
      <w:marRight w:val="0"/>
      <w:marTop w:val="0"/>
      <w:marBottom w:val="0"/>
      <w:divBdr>
        <w:top w:val="none" w:sz="0" w:space="0" w:color="auto"/>
        <w:left w:val="none" w:sz="0" w:space="0" w:color="auto"/>
        <w:bottom w:val="none" w:sz="0" w:space="0" w:color="auto"/>
        <w:right w:val="none" w:sz="0" w:space="0" w:color="auto"/>
      </w:divBdr>
    </w:div>
    <w:div w:id="588273511">
      <w:bodyDiv w:val="1"/>
      <w:marLeft w:val="0"/>
      <w:marRight w:val="0"/>
      <w:marTop w:val="0"/>
      <w:marBottom w:val="0"/>
      <w:divBdr>
        <w:top w:val="none" w:sz="0" w:space="0" w:color="auto"/>
        <w:left w:val="none" w:sz="0" w:space="0" w:color="auto"/>
        <w:bottom w:val="none" w:sz="0" w:space="0" w:color="auto"/>
        <w:right w:val="none" w:sz="0" w:space="0" w:color="auto"/>
      </w:divBdr>
    </w:div>
    <w:div w:id="616254741">
      <w:bodyDiv w:val="1"/>
      <w:marLeft w:val="0"/>
      <w:marRight w:val="0"/>
      <w:marTop w:val="0"/>
      <w:marBottom w:val="0"/>
      <w:divBdr>
        <w:top w:val="none" w:sz="0" w:space="0" w:color="auto"/>
        <w:left w:val="none" w:sz="0" w:space="0" w:color="auto"/>
        <w:bottom w:val="none" w:sz="0" w:space="0" w:color="auto"/>
        <w:right w:val="none" w:sz="0" w:space="0" w:color="auto"/>
      </w:divBdr>
    </w:div>
    <w:div w:id="619067042">
      <w:bodyDiv w:val="1"/>
      <w:marLeft w:val="0"/>
      <w:marRight w:val="0"/>
      <w:marTop w:val="0"/>
      <w:marBottom w:val="0"/>
      <w:divBdr>
        <w:top w:val="none" w:sz="0" w:space="0" w:color="auto"/>
        <w:left w:val="none" w:sz="0" w:space="0" w:color="auto"/>
        <w:bottom w:val="none" w:sz="0" w:space="0" w:color="auto"/>
        <w:right w:val="none" w:sz="0" w:space="0" w:color="auto"/>
      </w:divBdr>
    </w:div>
    <w:div w:id="624890140">
      <w:bodyDiv w:val="1"/>
      <w:marLeft w:val="0"/>
      <w:marRight w:val="0"/>
      <w:marTop w:val="0"/>
      <w:marBottom w:val="0"/>
      <w:divBdr>
        <w:top w:val="none" w:sz="0" w:space="0" w:color="auto"/>
        <w:left w:val="none" w:sz="0" w:space="0" w:color="auto"/>
        <w:bottom w:val="none" w:sz="0" w:space="0" w:color="auto"/>
        <w:right w:val="none" w:sz="0" w:space="0" w:color="auto"/>
      </w:divBdr>
    </w:div>
    <w:div w:id="655959781">
      <w:bodyDiv w:val="1"/>
      <w:marLeft w:val="0"/>
      <w:marRight w:val="0"/>
      <w:marTop w:val="0"/>
      <w:marBottom w:val="0"/>
      <w:divBdr>
        <w:top w:val="none" w:sz="0" w:space="0" w:color="auto"/>
        <w:left w:val="none" w:sz="0" w:space="0" w:color="auto"/>
        <w:bottom w:val="none" w:sz="0" w:space="0" w:color="auto"/>
        <w:right w:val="none" w:sz="0" w:space="0" w:color="auto"/>
      </w:divBdr>
    </w:div>
    <w:div w:id="680397261">
      <w:bodyDiv w:val="1"/>
      <w:marLeft w:val="0"/>
      <w:marRight w:val="0"/>
      <w:marTop w:val="0"/>
      <w:marBottom w:val="0"/>
      <w:divBdr>
        <w:top w:val="none" w:sz="0" w:space="0" w:color="auto"/>
        <w:left w:val="none" w:sz="0" w:space="0" w:color="auto"/>
        <w:bottom w:val="none" w:sz="0" w:space="0" w:color="auto"/>
        <w:right w:val="none" w:sz="0" w:space="0" w:color="auto"/>
      </w:divBdr>
    </w:div>
    <w:div w:id="681125869">
      <w:bodyDiv w:val="1"/>
      <w:marLeft w:val="0"/>
      <w:marRight w:val="0"/>
      <w:marTop w:val="0"/>
      <w:marBottom w:val="0"/>
      <w:divBdr>
        <w:top w:val="none" w:sz="0" w:space="0" w:color="auto"/>
        <w:left w:val="none" w:sz="0" w:space="0" w:color="auto"/>
        <w:bottom w:val="none" w:sz="0" w:space="0" w:color="auto"/>
        <w:right w:val="none" w:sz="0" w:space="0" w:color="auto"/>
      </w:divBdr>
    </w:div>
    <w:div w:id="692730195">
      <w:bodyDiv w:val="1"/>
      <w:marLeft w:val="0"/>
      <w:marRight w:val="0"/>
      <w:marTop w:val="0"/>
      <w:marBottom w:val="0"/>
      <w:divBdr>
        <w:top w:val="none" w:sz="0" w:space="0" w:color="auto"/>
        <w:left w:val="none" w:sz="0" w:space="0" w:color="auto"/>
        <w:bottom w:val="none" w:sz="0" w:space="0" w:color="auto"/>
        <w:right w:val="none" w:sz="0" w:space="0" w:color="auto"/>
      </w:divBdr>
    </w:div>
    <w:div w:id="713385403">
      <w:bodyDiv w:val="1"/>
      <w:marLeft w:val="0"/>
      <w:marRight w:val="0"/>
      <w:marTop w:val="0"/>
      <w:marBottom w:val="0"/>
      <w:divBdr>
        <w:top w:val="none" w:sz="0" w:space="0" w:color="auto"/>
        <w:left w:val="none" w:sz="0" w:space="0" w:color="auto"/>
        <w:bottom w:val="none" w:sz="0" w:space="0" w:color="auto"/>
        <w:right w:val="none" w:sz="0" w:space="0" w:color="auto"/>
      </w:divBdr>
    </w:div>
    <w:div w:id="725495283">
      <w:bodyDiv w:val="1"/>
      <w:marLeft w:val="0"/>
      <w:marRight w:val="0"/>
      <w:marTop w:val="0"/>
      <w:marBottom w:val="0"/>
      <w:divBdr>
        <w:top w:val="none" w:sz="0" w:space="0" w:color="auto"/>
        <w:left w:val="none" w:sz="0" w:space="0" w:color="auto"/>
        <w:bottom w:val="none" w:sz="0" w:space="0" w:color="auto"/>
        <w:right w:val="none" w:sz="0" w:space="0" w:color="auto"/>
      </w:divBdr>
    </w:div>
    <w:div w:id="765032715">
      <w:bodyDiv w:val="1"/>
      <w:marLeft w:val="0"/>
      <w:marRight w:val="0"/>
      <w:marTop w:val="0"/>
      <w:marBottom w:val="0"/>
      <w:divBdr>
        <w:top w:val="none" w:sz="0" w:space="0" w:color="auto"/>
        <w:left w:val="none" w:sz="0" w:space="0" w:color="auto"/>
        <w:bottom w:val="none" w:sz="0" w:space="0" w:color="auto"/>
        <w:right w:val="none" w:sz="0" w:space="0" w:color="auto"/>
      </w:divBdr>
    </w:div>
    <w:div w:id="774397649">
      <w:bodyDiv w:val="1"/>
      <w:marLeft w:val="0"/>
      <w:marRight w:val="0"/>
      <w:marTop w:val="0"/>
      <w:marBottom w:val="0"/>
      <w:divBdr>
        <w:top w:val="none" w:sz="0" w:space="0" w:color="auto"/>
        <w:left w:val="none" w:sz="0" w:space="0" w:color="auto"/>
        <w:bottom w:val="none" w:sz="0" w:space="0" w:color="auto"/>
        <w:right w:val="none" w:sz="0" w:space="0" w:color="auto"/>
      </w:divBdr>
    </w:div>
    <w:div w:id="780879119">
      <w:bodyDiv w:val="1"/>
      <w:marLeft w:val="0"/>
      <w:marRight w:val="0"/>
      <w:marTop w:val="0"/>
      <w:marBottom w:val="0"/>
      <w:divBdr>
        <w:top w:val="none" w:sz="0" w:space="0" w:color="auto"/>
        <w:left w:val="none" w:sz="0" w:space="0" w:color="auto"/>
        <w:bottom w:val="none" w:sz="0" w:space="0" w:color="auto"/>
        <w:right w:val="none" w:sz="0" w:space="0" w:color="auto"/>
      </w:divBdr>
    </w:div>
    <w:div w:id="783810932">
      <w:bodyDiv w:val="1"/>
      <w:marLeft w:val="0"/>
      <w:marRight w:val="0"/>
      <w:marTop w:val="0"/>
      <w:marBottom w:val="0"/>
      <w:divBdr>
        <w:top w:val="none" w:sz="0" w:space="0" w:color="auto"/>
        <w:left w:val="none" w:sz="0" w:space="0" w:color="auto"/>
        <w:bottom w:val="none" w:sz="0" w:space="0" w:color="auto"/>
        <w:right w:val="none" w:sz="0" w:space="0" w:color="auto"/>
      </w:divBdr>
    </w:div>
    <w:div w:id="795298030">
      <w:bodyDiv w:val="1"/>
      <w:marLeft w:val="0"/>
      <w:marRight w:val="0"/>
      <w:marTop w:val="0"/>
      <w:marBottom w:val="0"/>
      <w:divBdr>
        <w:top w:val="none" w:sz="0" w:space="0" w:color="auto"/>
        <w:left w:val="none" w:sz="0" w:space="0" w:color="auto"/>
        <w:bottom w:val="none" w:sz="0" w:space="0" w:color="auto"/>
        <w:right w:val="none" w:sz="0" w:space="0" w:color="auto"/>
      </w:divBdr>
    </w:div>
    <w:div w:id="816070264">
      <w:bodyDiv w:val="1"/>
      <w:marLeft w:val="0"/>
      <w:marRight w:val="0"/>
      <w:marTop w:val="0"/>
      <w:marBottom w:val="0"/>
      <w:divBdr>
        <w:top w:val="none" w:sz="0" w:space="0" w:color="auto"/>
        <w:left w:val="none" w:sz="0" w:space="0" w:color="auto"/>
        <w:bottom w:val="none" w:sz="0" w:space="0" w:color="auto"/>
        <w:right w:val="none" w:sz="0" w:space="0" w:color="auto"/>
      </w:divBdr>
    </w:div>
    <w:div w:id="821846839">
      <w:bodyDiv w:val="1"/>
      <w:marLeft w:val="0"/>
      <w:marRight w:val="0"/>
      <w:marTop w:val="0"/>
      <w:marBottom w:val="0"/>
      <w:divBdr>
        <w:top w:val="none" w:sz="0" w:space="0" w:color="auto"/>
        <w:left w:val="none" w:sz="0" w:space="0" w:color="auto"/>
        <w:bottom w:val="none" w:sz="0" w:space="0" w:color="auto"/>
        <w:right w:val="none" w:sz="0" w:space="0" w:color="auto"/>
      </w:divBdr>
    </w:div>
    <w:div w:id="821971706">
      <w:bodyDiv w:val="1"/>
      <w:marLeft w:val="0"/>
      <w:marRight w:val="0"/>
      <w:marTop w:val="0"/>
      <w:marBottom w:val="0"/>
      <w:divBdr>
        <w:top w:val="none" w:sz="0" w:space="0" w:color="auto"/>
        <w:left w:val="none" w:sz="0" w:space="0" w:color="auto"/>
        <w:bottom w:val="none" w:sz="0" w:space="0" w:color="auto"/>
        <w:right w:val="none" w:sz="0" w:space="0" w:color="auto"/>
      </w:divBdr>
    </w:div>
    <w:div w:id="829520558">
      <w:bodyDiv w:val="1"/>
      <w:marLeft w:val="0"/>
      <w:marRight w:val="0"/>
      <w:marTop w:val="0"/>
      <w:marBottom w:val="0"/>
      <w:divBdr>
        <w:top w:val="none" w:sz="0" w:space="0" w:color="auto"/>
        <w:left w:val="none" w:sz="0" w:space="0" w:color="auto"/>
        <w:bottom w:val="none" w:sz="0" w:space="0" w:color="auto"/>
        <w:right w:val="none" w:sz="0" w:space="0" w:color="auto"/>
      </w:divBdr>
    </w:div>
    <w:div w:id="850947918">
      <w:bodyDiv w:val="1"/>
      <w:marLeft w:val="0"/>
      <w:marRight w:val="0"/>
      <w:marTop w:val="0"/>
      <w:marBottom w:val="0"/>
      <w:divBdr>
        <w:top w:val="none" w:sz="0" w:space="0" w:color="auto"/>
        <w:left w:val="none" w:sz="0" w:space="0" w:color="auto"/>
        <w:bottom w:val="none" w:sz="0" w:space="0" w:color="auto"/>
        <w:right w:val="none" w:sz="0" w:space="0" w:color="auto"/>
      </w:divBdr>
    </w:div>
    <w:div w:id="868569817">
      <w:bodyDiv w:val="1"/>
      <w:marLeft w:val="0"/>
      <w:marRight w:val="0"/>
      <w:marTop w:val="0"/>
      <w:marBottom w:val="0"/>
      <w:divBdr>
        <w:top w:val="none" w:sz="0" w:space="0" w:color="auto"/>
        <w:left w:val="none" w:sz="0" w:space="0" w:color="auto"/>
        <w:bottom w:val="none" w:sz="0" w:space="0" w:color="auto"/>
        <w:right w:val="none" w:sz="0" w:space="0" w:color="auto"/>
      </w:divBdr>
    </w:div>
    <w:div w:id="869302245">
      <w:bodyDiv w:val="1"/>
      <w:marLeft w:val="0"/>
      <w:marRight w:val="0"/>
      <w:marTop w:val="0"/>
      <w:marBottom w:val="0"/>
      <w:divBdr>
        <w:top w:val="none" w:sz="0" w:space="0" w:color="auto"/>
        <w:left w:val="none" w:sz="0" w:space="0" w:color="auto"/>
        <w:bottom w:val="none" w:sz="0" w:space="0" w:color="auto"/>
        <w:right w:val="none" w:sz="0" w:space="0" w:color="auto"/>
      </w:divBdr>
    </w:div>
    <w:div w:id="895894389">
      <w:bodyDiv w:val="1"/>
      <w:marLeft w:val="0"/>
      <w:marRight w:val="0"/>
      <w:marTop w:val="0"/>
      <w:marBottom w:val="0"/>
      <w:divBdr>
        <w:top w:val="none" w:sz="0" w:space="0" w:color="auto"/>
        <w:left w:val="none" w:sz="0" w:space="0" w:color="auto"/>
        <w:bottom w:val="none" w:sz="0" w:space="0" w:color="auto"/>
        <w:right w:val="none" w:sz="0" w:space="0" w:color="auto"/>
      </w:divBdr>
    </w:div>
    <w:div w:id="898588517">
      <w:bodyDiv w:val="1"/>
      <w:marLeft w:val="0"/>
      <w:marRight w:val="0"/>
      <w:marTop w:val="0"/>
      <w:marBottom w:val="0"/>
      <w:divBdr>
        <w:top w:val="none" w:sz="0" w:space="0" w:color="auto"/>
        <w:left w:val="none" w:sz="0" w:space="0" w:color="auto"/>
        <w:bottom w:val="none" w:sz="0" w:space="0" w:color="auto"/>
        <w:right w:val="none" w:sz="0" w:space="0" w:color="auto"/>
      </w:divBdr>
    </w:div>
    <w:div w:id="925266642">
      <w:bodyDiv w:val="1"/>
      <w:marLeft w:val="0"/>
      <w:marRight w:val="0"/>
      <w:marTop w:val="0"/>
      <w:marBottom w:val="0"/>
      <w:divBdr>
        <w:top w:val="none" w:sz="0" w:space="0" w:color="auto"/>
        <w:left w:val="none" w:sz="0" w:space="0" w:color="auto"/>
        <w:bottom w:val="none" w:sz="0" w:space="0" w:color="auto"/>
        <w:right w:val="none" w:sz="0" w:space="0" w:color="auto"/>
      </w:divBdr>
    </w:div>
    <w:div w:id="935288358">
      <w:bodyDiv w:val="1"/>
      <w:marLeft w:val="0"/>
      <w:marRight w:val="0"/>
      <w:marTop w:val="0"/>
      <w:marBottom w:val="0"/>
      <w:divBdr>
        <w:top w:val="none" w:sz="0" w:space="0" w:color="auto"/>
        <w:left w:val="none" w:sz="0" w:space="0" w:color="auto"/>
        <w:bottom w:val="none" w:sz="0" w:space="0" w:color="auto"/>
        <w:right w:val="none" w:sz="0" w:space="0" w:color="auto"/>
      </w:divBdr>
    </w:div>
    <w:div w:id="953633947">
      <w:bodyDiv w:val="1"/>
      <w:marLeft w:val="0"/>
      <w:marRight w:val="0"/>
      <w:marTop w:val="0"/>
      <w:marBottom w:val="0"/>
      <w:divBdr>
        <w:top w:val="none" w:sz="0" w:space="0" w:color="auto"/>
        <w:left w:val="none" w:sz="0" w:space="0" w:color="auto"/>
        <w:bottom w:val="none" w:sz="0" w:space="0" w:color="auto"/>
        <w:right w:val="none" w:sz="0" w:space="0" w:color="auto"/>
      </w:divBdr>
    </w:div>
    <w:div w:id="975331263">
      <w:bodyDiv w:val="1"/>
      <w:marLeft w:val="0"/>
      <w:marRight w:val="0"/>
      <w:marTop w:val="0"/>
      <w:marBottom w:val="0"/>
      <w:divBdr>
        <w:top w:val="none" w:sz="0" w:space="0" w:color="auto"/>
        <w:left w:val="none" w:sz="0" w:space="0" w:color="auto"/>
        <w:bottom w:val="none" w:sz="0" w:space="0" w:color="auto"/>
        <w:right w:val="none" w:sz="0" w:space="0" w:color="auto"/>
      </w:divBdr>
    </w:div>
    <w:div w:id="985819562">
      <w:bodyDiv w:val="1"/>
      <w:marLeft w:val="0"/>
      <w:marRight w:val="0"/>
      <w:marTop w:val="0"/>
      <w:marBottom w:val="0"/>
      <w:divBdr>
        <w:top w:val="none" w:sz="0" w:space="0" w:color="auto"/>
        <w:left w:val="none" w:sz="0" w:space="0" w:color="auto"/>
        <w:bottom w:val="none" w:sz="0" w:space="0" w:color="auto"/>
        <w:right w:val="none" w:sz="0" w:space="0" w:color="auto"/>
      </w:divBdr>
    </w:div>
    <w:div w:id="987326514">
      <w:bodyDiv w:val="1"/>
      <w:marLeft w:val="0"/>
      <w:marRight w:val="0"/>
      <w:marTop w:val="0"/>
      <w:marBottom w:val="0"/>
      <w:divBdr>
        <w:top w:val="none" w:sz="0" w:space="0" w:color="auto"/>
        <w:left w:val="none" w:sz="0" w:space="0" w:color="auto"/>
        <w:bottom w:val="none" w:sz="0" w:space="0" w:color="auto"/>
        <w:right w:val="none" w:sz="0" w:space="0" w:color="auto"/>
      </w:divBdr>
    </w:div>
    <w:div w:id="988287682">
      <w:bodyDiv w:val="1"/>
      <w:marLeft w:val="0"/>
      <w:marRight w:val="0"/>
      <w:marTop w:val="0"/>
      <w:marBottom w:val="0"/>
      <w:divBdr>
        <w:top w:val="none" w:sz="0" w:space="0" w:color="auto"/>
        <w:left w:val="none" w:sz="0" w:space="0" w:color="auto"/>
        <w:bottom w:val="none" w:sz="0" w:space="0" w:color="auto"/>
        <w:right w:val="none" w:sz="0" w:space="0" w:color="auto"/>
      </w:divBdr>
    </w:div>
    <w:div w:id="1012877160">
      <w:bodyDiv w:val="1"/>
      <w:marLeft w:val="0"/>
      <w:marRight w:val="0"/>
      <w:marTop w:val="0"/>
      <w:marBottom w:val="0"/>
      <w:divBdr>
        <w:top w:val="none" w:sz="0" w:space="0" w:color="auto"/>
        <w:left w:val="none" w:sz="0" w:space="0" w:color="auto"/>
        <w:bottom w:val="none" w:sz="0" w:space="0" w:color="auto"/>
        <w:right w:val="none" w:sz="0" w:space="0" w:color="auto"/>
      </w:divBdr>
    </w:div>
    <w:div w:id="1041245544">
      <w:bodyDiv w:val="1"/>
      <w:marLeft w:val="0"/>
      <w:marRight w:val="0"/>
      <w:marTop w:val="0"/>
      <w:marBottom w:val="0"/>
      <w:divBdr>
        <w:top w:val="none" w:sz="0" w:space="0" w:color="auto"/>
        <w:left w:val="none" w:sz="0" w:space="0" w:color="auto"/>
        <w:bottom w:val="none" w:sz="0" w:space="0" w:color="auto"/>
        <w:right w:val="none" w:sz="0" w:space="0" w:color="auto"/>
      </w:divBdr>
    </w:div>
    <w:div w:id="1063406548">
      <w:bodyDiv w:val="1"/>
      <w:marLeft w:val="0"/>
      <w:marRight w:val="0"/>
      <w:marTop w:val="0"/>
      <w:marBottom w:val="0"/>
      <w:divBdr>
        <w:top w:val="none" w:sz="0" w:space="0" w:color="auto"/>
        <w:left w:val="none" w:sz="0" w:space="0" w:color="auto"/>
        <w:bottom w:val="none" w:sz="0" w:space="0" w:color="auto"/>
        <w:right w:val="none" w:sz="0" w:space="0" w:color="auto"/>
      </w:divBdr>
    </w:div>
    <w:div w:id="1079137720">
      <w:bodyDiv w:val="1"/>
      <w:marLeft w:val="0"/>
      <w:marRight w:val="0"/>
      <w:marTop w:val="0"/>
      <w:marBottom w:val="0"/>
      <w:divBdr>
        <w:top w:val="none" w:sz="0" w:space="0" w:color="auto"/>
        <w:left w:val="none" w:sz="0" w:space="0" w:color="auto"/>
        <w:bottom w:val="none" w:sz="0" w:space="0" w:color="auto"/>
        <w:right w:val="none" w:sz="0" w:space="0" w:color="auto"/>
      </w:divBdr>
    </w:div>
    <w:div w:id="1085496558">
      <w:bodyDiv w:val="1"/>
      <w:marLeft w:val="0"/>
      <w:marRight w:val="0"/>
      <w:marTop w:val="0"/>
      <w:marBottom w:val="0"/>
      <w:divBdr>
        <w:top w:val="none" w:sz="0" w:space="0" w:color="auto"/>
        <w:left w:val="none" w:sz="0" w:space="0" w:color="auto"/>
        <w:bottom w:val="none" w:sz="0" w:space="0" w:color="auto"/>
        <w:right w:val="none" w:sz="0" w:space="0" w:color="auto"/>
      </w:divBdr>
      <w:divsChild>
        <w:div w:id="377701174">
          <w:marLeft w:val="0"/>
          <w:marRight w:val="0"/>
          <w:marTop w:val="0"/>
          <w:marBottom w:val="0"/>
          <w:divBdr>
            <w:top w:val="none" w:sz="0" w:space="0" w:color="auto"/>
            <w:left w:val="none" w:sz="0" w:space="0" w:color="auto"/>
            <w:bottom w:val="none" w:sz="0" w:space="0" w:color="auto"/>
            <w:right w:val="none" w:sz="0" w:space="0" w:color="auto"/>
          </w:divBdr>
        </w:div>
      </w:divsChild>
    </w:div>
    <w:div w:id="1100218645">
      <w:bodyDiv w:val="1"/>
      <w:marLeft w:val="0"/>
      <w:marRight w:val="0"/>
      <w:marTop w:val="0"/>
      <w:marBottom w:val="0"/>
      <w:divBdr>
        <w:top w:val="none" w:sz="0" w:space="0" w:color="auto"/>
        <w:left w:val="none" w:sz="0" w:space="0" w:color="auto"/>
        <w:bottom w:val="none" w:sz="0" w:space="0" w:color="auto"/>
        <w:right w:val="none" w:sz="0" w:space="0" w:color="auto"/>
      </w:divBdr>
    </w:div>
    <w:div w:id="1112213903">
      <w:bodyDiv w:val="1"/>
      <w:marLeft w:val="0"/>
      <w:marRight w:val="0"/>
      <w:marTop w:val="0"/>
      <w:marBottom w:val="0"/>
      <w:divBdr>
        <w:top w:val="none" w:sz="0" w:space="0" w:color="auto"/>
        <w:left w:val="none" w:sz="0" w:space="0" w:color="auto"/>
        <w:bottom w:val="none" w:sz="0" w:space="0" w:color="auto"/>
        <w:right w:val="none" w:sz="0" w:space="0" w:color="auto"/>
      </w:divBdr>
    </w:div>
    <w:div w:id="1132138167">
      <w:bodyDiv w:val="1"/>
      <w:marLeft w:val="0"/>
      <w:marRight w:val="0"/>
      <w:marTop w:val="0"/>
      <w:marBottom w:val="0"/>
      <w:divBdr>
        <w:top w:val="none" w:sz="0" w:space="0" w:color="auto"/>
        <w:left w:val="none" w:sz="0" w:space="0" w:color="auto"/>
        <w:bottom w:val="none" w:sz="0" w:space="0" w:color="auto"/>
        <w:right w:val="none" w:sz="0" w:space="0" w:color="auto"/>
      </w:divBdr>
    </w:div>
    <w:div w:id="1141531534">
      <w:bodyDiv w:val="1"/>
      <w:marLeft w:val="0"/>
      <w:marRight w:val="0"/>
      <w:marTop w:val="0"/>
      <w:marBottom w:val="0"/>
      <w:divBdr>
        <w:top w:val="none" w:sz="0" w:space="0" w:color="auto"/>
        <w:left w:val="none" w:sz="0" w:space="0" w:color="auto"/>
        <w:bottom w:val="none" w:sz="0" w:space="0" w:color="auto"/>
        <w:right w:val="none" w:sz="0" w:space="0" w:color="auto"/>
      </w:divBdr>
    </w:div>
    <w:div w:id="1148983377">
      <w:bodyDiv w:val="1"/>
      <w:marLeft w:val="0"/>
      <w:marRight w:val="0"/>
      <w:marTop w:val="0"/>
      <w:marBottom w:val="0"/>
      <w:divBdr>
        <w:top w:val="none" w:sz="0" w:space="0" w:color="auto"/>
        <w:left w:val="none" w:sz="0" w:space="0" w:color="auto"/>
        <w:bottom w:val="none" w:sz="0" w:space="0" w:color="auto"/>
        <w:right w:val="none" w:sz="0" w:space="0" w:color="auto"/>
      </w:divBdr>
    </w:div>
    <w:div w:id="1176962764">
      <w:bodyDiv w:val="1"/>
      <w:marLeft w:val="0"/>
      <w:marRight w:val="0"/>
      <w:marTop w:val="0"/>
      <w:marBottom w:val="0"/>
      <w:divBdr>
        <w:top w:val="none" w:sz="0" w:space="0" w:color="auto"/>
        <w:left w:val="none" w:sz="0" w:space="0" w:color="auto"/>
        <w:bottom w:val="none" w:sz="0" w:space="0" w:color="auto"/>
        <w:right w:val="none" w:sz="0" w:space="0" w:color="auto"/>
      </w:divBdr>
      <w:divsChild>
        <w:div w:id="1953321865">
          <w:marLeft w:val="0"/>
          <w:marRight w:val="0"/>
          <w:marTop w:val="0"/>
          <w:marBottom w:val="0"/>
          <w:divBdr>
            <w:top w:val="none" w:sz="0" w:space="0" w:color="auto"/>
            <w:left w:val="none" w:sz="0" w:space="0" w:color="auto"/>
            <w:bottom w:val="none" w:sz="0" w:space="0" w:color="auto"/>
            <w:right w:val="none" w:sz="0" w:space="0" w:color="auto"/>
          </w:divBdr>
        </w:div>
      </w:divsChild>
    </w:div>
    <w:div w:id="1188300415">
      <w:bodyDiv w:val="1"/>
      <w:marLeft w:val="0"/>
      <w:marRight w:val="0"/>
      <w:marTop w:val="0"/>
      <w:marBottom w:val="0"/>
      <w:divBdr>
        <w:top w:val="none" w:sz="0" w:space="0" w:color="auto"/>
        <w:left w:val="none" w:sz="0" w:space="0" w:color="auto"/>
        <w:bottom w:val="none" w:sz="0" w:space="0" w:color="auto"/>
        <w:right w:val="none" w:sz="0" w:space="0" w:color="auto"/>
      </w:divBdr>
    </w:div>
    <w:div w:id="1201631444">
      <w:bodyDiv w:val="1"/>
      <w:marLeft w:val="0"/>
      <w:marRight w:val="0"/>
      <w:marTop w:val="0"/>
      <w:marBottom w:val="0"/>
      <w:divBdr>
        <w:top w:val="none" w:sz="0" w:space="0" w:color="auto"/>
        <w:left w:val="none" w:sz="0" w:space="0" w:color="auto"/>
        <w:bottom w:val="none" w:sz="0" w:space="0" w:color="auto"/>
        <w:right w:val="none" w:sz="0" w:space="0" w:color="auto"/>
      </w:divBdr>
    </w:div>
    <w:div w:id="1204058299">
      <w:bodyDiv w:val="1"/>
      <w:marLeft w:val="0"/>
      <w:marRight w:val="0"/>
      <w:marTop w:val="0"/>
      <w:marBottom w:val="0"/>
      <w:divBdr>
        <w:top w:val="none" w:sz="0" w:space="0" w:color="auto"/>
        <w:left w:val="none" w:sz="0" w:space="0" w:color="auto"/>
        <w:bottom w:val="none" w:sz="0" w:space="0" w:color="auto"/>
        <w:right w:val="none" w:sz="0" w:space="0" w:color="auto"/>
      </w:divBdr>
    </w:div>
    <w:div w:id="1219364169">
      <w:bodyDiv w:val="1"/>
      <w:marLeft w:val="0"/>
      <w:marRight w:val="0"/>
      <w:marTop w:val="0"/>
      <w:marBottom w:val="0"/>
      <w:divBdr>
        <w:top w:val="none" w:sz="0" w:space="0" w:color="auto"/>
        <w:left w:val="none" w:sz="0" w:space="0" w:color="auto"/>
        <w:bottom w:val="none" w:sz="0" w:space="0" w:color="auto"/>
        <w:right w:val="none" w:sz="0" w:space="0" w:color="auto"/>
      </w:divBdr>
    </w:div>
    <w:div w:id="1224834622">
      <w:bodyDiv w:val="1"/>
      <w:marLeft w:val="0"/>
      <w:marRight w:val="0"/>
      <w:marTop w:val="0"/>
      <w:marBottom w:val="0"/>
      <w:divBdr>
        <w:top w:val="none" w:sz="0" w:space="0" w:color="auto"/>
        <w:left w:val="none" w:sz="0" w:space="0" w:color="auto"/>
        <w:bottom w:val="none" w:sz="0" w:space="0" w:color="auto"/>
        <w:right w:val="none" w:sz="0" w:space="0" w:color="auto"/>
      </w:divBdr>
    </w:div>
    <w:div w:id="1240485925">
      <w:bodyDiv w:val="1"/>
      <w:marLeft w:val="0"/>
      <w:marRight w:val="0"/>
      <w:marTop w:val="0"/>
      <w:marBottom w:val="0"/>
      <w:divBdr>
        <w:top w:val="none" w:sz="0" w:space="0" w:color="auto"/>
        <w:left w:val="none" w:sz="0" w:space="0" w:color="auto"/>
        <w:bottom w:val="none" w:sz="0" w:space="0" w:color="auto"/>
        <w:right w:val="none" w:sz="0" w:space="0" w:color="auto"/>
      </w:divBdr>
    </w:div>
    <w:div w:id="1245189921">
      <w:bodyDiv w:val="1"/>
      <w:marLeft w:val="0"/>
      <w:marRight w:val="0"/>
      <w:marTop w:val="0"/>
      <w:marBottom w:val="0"/>
      <w:divBdr>
        <w:top w:val="none" w:sz="0" w:space="0" w:color="auto"/>
        <w:left w:val="none" w:sz="0" w:space="0" w:color="auto"/>
        <w:bottom w:val="none" w:sz="0" w:space="0" w:color="auto"/>
        <w:right w:val="none" w:sz="0" w:space="0" w:color="auto"/>
      </w:divBdr>
    </w:div>
    <w:div w:id="1250848538">
      <w:bodyDiv w:val="1"/>
      <w:marLeft w:val="0"/>
      <w:marRight w:val="0"/>
      <w:marTop w:val="0"/>
      <w:marBottom w:val="0"/>
      <w:divBdr>
        <w:top w:val="none" w:sz="0" w:space="0" w:color="auto"/>
        <w:left w:val="none" w:sz="0" w:space="0" w:color="auto"/>
        <w:bottom w:val="none" w:sz="0" w:space="0" w:color="auto"/>
        <w:right w:val="none" w:sz="0" w:space="0" w:color="auto"/>
      </w:divBdr>
    </w:div>
    <w:div w:id="1260599364">
      <w:bodyDiv w:val="1"/>
      <w:marLeft w:val="0"/>
      <w:marRight w:val="0"/>
      <w:marTop w:val="0"/>
      <w:marBottom w:val="0"/>
      <w:divBdr>
        <w:top w:val="none" w:sz="0" w:space="0" w:color="auto"/>
        <w:left w:val="none" w:sz="0" w:space="0" w:color="auto"/>
        <w:bottom w:val="none" w:sz="0" w:space="0" w:color="auto"/>
        <w:right w:val="none" w:sz="0" w:space="0" w:color="auto"/>
      </w:divBdr>
    </w:div>
    <w:div w:id="1260983774">
      <w:bodyDiv w:val="1"/>
      <w:marLeft w:val="0"/>
      <w:marRight w:val="0"/>
      <w:marTop w:val="0"/>
      <w:marBottom w:val="0"/>
      <w:divBdr>
        <w:top w:val="none" w:sz="0" w:space="0" w:color="auto"/>
        <w:left w:val="none" w:sz="0" w:space="0" w:color="auto"/>
        <w:bottom w:val="none" w:sz="0" w:space="0" w:color="auto"/>
        <w:right w:val="none" w:sz="0" w:space="0" w:color="auto"/>
      </w:divBdr>
    </w:div>
    <w:div w:id="1273705764">
      <w:bodyDiv w:val="1"/>
      <w:marLeft w:val="0"/>
      <w:marRight w:val="0"/>
      <w:marTop w:val="0"/>
      <w:marBottom w:val="0"/>
      <w:divBdr>
        <w:top w:val="none" w:sz="0" w:space="0" w:color="auto"/>
        <w:left w:val="none" w:sz="0" w:space="0" w:color="auto"/>
        <w:bottom w:val="none" w:sz="0" w:space="0" w:color="auto"/>
        <w:right w:val="none" w:sz="0" w:space="0" w:color="auto"/>
      </w:divBdr>
    </w:div>
    <w:div w:id="1276868272">
      <w:bodyDiv w:val="1"/>
      <w:marLeft w:val="0"/>
      <w:marRight w:val="0"/>
      <w:marTop w:val="0"/>
      <w:marBottom w:val="0"/>
      <w:divBdr>
        <w:top w:val="none" w:sz="0" w:space="0" w:color="auto"/>
        <w:left w:val="none" w:sz="0" w:space="0" w:color="auto"/>
        <w:bottom w:val="none" w:sz="0" w:space="0" w:color="auto"/>
        <w:right w:val="none" w:sz="0" w:space="0" w:color="auto"/>
      </w:divBdr>
    </w:div>
    <w:div w:id="1301810971">
      <w:bodyDiv w:val="1"/>
      <w:marLeft w:val="0"/>
      <w:marRight w:val="0"/>
      <w:marTop w:val="0"/>
      <w:marBottom w:val="0"/>
      <w:divBdr>
        <w:top w:val="none" w:sz="0" w:space="0" w:color="auto"/>
        <w:left w:val="none" w:sz="0" w:space="0" w:color="auto"/>
        <w:bottom w:val="none" w:sz="0" w:space="0" w:color="auto"/>
        <w:right w:val="none" w:sz="0" w:space="0" w:color="auto"/>
      </w:divBdr>
    </w:div>
    <w:div w:id="1303343075">
      <w:bodyDiv w:val="1"/>
      <w:marLeft w:val="0"/>
      <w:marRight w:val="0"/>
      <w:marTop w:val="0"/>
      <w:marBottom w:val="0"/>
      <w:divBdr>
        <w:top w:val="none" w:sz="0" w:space="0" w:color="auto"/>
        <w:left w:val="none" w:sz="0" w:space="0" w:color="auto"/>
        <w:bottom w:val="none" w:sz="0" w:space="0" w:color="auto"/>
        <w:right w:val="none" w:sz="0" w:space="0" w:color="auto"/>
      </w:divBdr>
    </w:div>
    <w:div w:id="1317494972">
      <w:bodyDiv w:val="1"/>
      <w:marLeft w:val="0"/>
      <w:marRight w:val="0"/>
      <w:marTop w:val="0"/>
      <w:marBottom w:val="0"/>
      <w:divBdr>
        <w:top w:val="none" w:sz="0" w:space="0" w:color="auto"/>
        <w:left w:val="none" w:sz="0" w:space="0" w:color="auto"/>
        <w:bottom w:val="none" w:sz="0" w:space="0" w:color="auto"/>
        <w:right w:val="none" w:sz="0" w:space="0" w:color="auto"/>
      </w:divBdr>
    </w:div>
    <w:div w:id="1318149033">
      <w:bodyDiv w:val="1"/>
      <w:marLeft w:val="0"/>
      <w:marRight w:val="0"/>
      <w:marTop w:val="0"/>
      <w:marBottom w:val="0"/>
      <w:divBdr>
        <w:top w:val="none" w:sz="0" w:space="0" w:color="auto"/>
        <w:left w:val="none" w:sz="0" w:space="0" w:color="auto"/>
        <w:bottom w:val="none" w:sz="0" w:space="0" w:color="auto"/>
        <w:right w:val="none" w:sz="0" w:space="0" w:color="auto"/>
      </w:divBdr>
    </w:div>
    <w:div w:id="1345745721">
      <w:bodyDiv w:val="1"/>
      <w:marLeft w:val="0"/>
      <w:marRight w:val="0"/>
      <w:marTop w:val="0"/>
      <w:marBottom w:val="0"/>
      <w:divBdr>
        <w:top w:val="none" w:sz="0" w:space="0" w:color="auto"/>
        <w:left w:val="none" w:sz="0" w:space="0" w:color="auto"/>
        <w:bottom w:val="none" w:sz="0" w:space="0" w:color="auto"/>
        <w:right w:val="none" w:sz="0" w:space="0" w:color="auto"/>
      </w:divBdr>
      <w:divsChild>
        <w:div w:id="1815482411">
          <w:marLeft w:val="0"/>
          <w:marRight w:val="0"/>
          <w:marTop w:val="0"/>
          <w:marBottom w:val="0"/>
          <w:divBdr>
            <w:top w:val="none" w:sz="0" w:space="0" w:color="auto"/>
            <w:left w:val="none" w:sz="0" w:space="0" w:color="auto"/>
            <w:bottom w:val="none" w:sz="0" w:space="0" w:color="auto"/>
            <w:right w:val="none" w:sz="0" w:space="0" w:color="auto"/>
          </w:divBdr>
        </w:div>
        <w:div w:id="683556540">
          <w:marLeft w:val="0"/>
          <w:marRight w:val="0"/>
          <w:marTop w:val="0"/>
          <w:marBottom w:val="0"/>
          <w:divBdr>
            <w:top w:val="none" w:sz="0" w:space="0" w:color="auto"/>
            <w:left w:val="none" w:sz="0" w:space="0" w:color="auto"/>
            <w:bottom w:val="none" w:sz="0" w:space="0" w:color="auto"/>
            <w:right w:val="none" w:sz="0" w:space="0" w:color="auto"/>
          </w:divBdr>
          <w:divsChild>
            <w:div w:id="1226992495">
              <w:marLeft w:val="0"/>
              <w:marRight w:val="0"/>
              <w:marTop w:val="0"/>
              <w:marBottom w:val="0"/>
              <w:divBdr>
                <w:top w:val="none" w:sz="0" w:space="0" w:color="auto"/>
                <w:left w:val="none" w:sz="0" w:space="0" w:color="auto"/>
                <w:bottom w:val="none" w:sz="0" w:space="0" w:color="auto"/>
                <w:right w:val="none" w:sz="0" w:space="0" w:color="auto"/>
              </w:divBdr>
            </w:div>
          </w:divsChild>
        </w:div>
        <w:div w:id="2146117474">
          <w:marLeft w:val="0"/>
          <w:marRight w:val="0"/>
          <w:marTop w:val="0"/>
          <w:marBottom w:val="0"/>
          <w:divBdr>
            <w:top w:val="none" w:sz="0" w:space="0" w:color="auto"/>
            <w:left w:val="none" w:sz="0" w:space="0" w:color="auto"/>
            <w:bottom w:val="none" w:sz="0" w:space="0" w:color="auto"/>
            <w:right w:val="none" w:sz="0" w:space="0" w:color="auto"/>
          </w:divBdr>
          <w:divsChild>
            <w:div w:id="612134429">
              <w:marLeft w:val="0"/>
              <w:marRight w:val="0"/>
              <w:marTop w:val="0"/>
              <w:marBottom w:val="0"/>
              <w:divBdr>
                <w:top w:val="none" w:sz="0" w:space="0" w:color="auto"/>
                <w:left w:val="none" w:sz="0" w:space="0" w:color="auto"/>
                <w:bottom w:val="none" w:sz="0" w:space="0" w:color="auto"/>
                <w:right w:val="none" w:sz="0" w:space="0" w:color="auto"/>
              </w:divBdr>
            </w:div>
          </w:divsChild>
        </w:div>
        <w:div w:id="199559418">
          <w:marLeft w:val="0"/>
          <w:marRight w:val="0"/>
          <w:marTop w:val="0"/>
          <w:marBottom w:val="0"/>
          <w:divBdr>
            <w:top w:val="none" w:sz="0" w:space="0" w:color="auto"/>
            <w:left w:val="none" w:sz="0" w:space="0" w:color="auto"/>
            <w:bottom w:val="none" w:sz="0" w:space="0" w:color="auto"/>
            <w:right w:val="none" w:sz="0" w:space="0" w:color="auto"/>
          </w:divBdr>
        </w:div>
        <w:div w:id="1733773075">
          <w:marLeft w:val="0"/>
          <w:marRight w:val="0"/>
          <w:marTop w:val="0"/>
          <w:marBottom w:val="0"/>
          <w:divBdr>
            <w:top w:val="none" w:sz="0" w:space="0" w:color="auto"/>
            <w:left w:val="none" w:sz="0" w:space="0" w:color="auto"/>
            <w:bottom w:val="none" w:sz="0" w:space="0" w:color="auto"/>
            <w:right w:val="none" w:sz="0" w:space="0" w:color="auto"/>
          </w:divBdr>
        </w:div>
        <w:div w:id="1570187205">
          <w:marLeft w:val="0"/>
          <w:marRight w:val="0"/>
          <w:marTop w:val="0"/>
          <w:marBottom w:val="0"/>
          <w:divBdr>
            <w:top w:val="none" w:sz="0" w:space="0" w:color="auto"/>
            <w:left w:val="none" w:sz="0" w:space="0" w:color="auto"/>
            <w:bottom w:val="none" w:sz="0" w:space="0" w:color="auto"/>
            <w:right w:val="none" w:sz="0" w:space="0" w:color="auto"/>
          </w:divBdr>
          <w:divsChild>
            <w:div w:id="1581675567">
              <w:marLeft w:val="0"/>
              <w:marRight w:val="0"/>
              <w:marTop w:val="0"/>
              <w:marBottom w:val="0"/>
              <w:divBdr>
                <w:top w:val="none" w:sz="0" w:space="0" w:color="auto"/>
                <w:left w:val="none" w:sz="0" w:space="0" w:color="auto"/>
                <w:bottom w:val="none" w:sz="0" w:space="0" w:color="auto"/>
                <w:right w:val="none" w:sz="0" w:space="0" w:color="auto"/>
              </w:divBdr>
            </w:div>
            <w:div w:id="1305962361">
              <w:marLeft w:val="0"/>
              <w:marRight w:val="0"/>
              <w:marTop w:val="0"/>
              <w:marBottom w:val="0"/>
              <w:divBdr>
                <w:top w:val="none" w:sz="0" w:space="0" w:color="auto"/>
                <w:left w:val="none" w:sz="0" w:space="0" w:color="auto"/>
                <w:bottom w:val="none" w:sz="0" w:space="0" w:color="auto"/>
                <w:right w:val="none" w:sz="0" w:space="0" w:color="auto"/>
              </w:divBdr>
            </w:div>
            <w:div w:id="566500848">
              <w:marLeft w:val="0"/>
              <w:marRight w:val="0"/>
              <w:marTop w:val="0"/>
              <w:marBottom w:val="0"/>
              <w:divBdr>
                <w:top w:val="none" w:sz="0" w:space="0" w:color="auto"/>
                <w:left w:val="none" w:sz="0" w:space="0" w:color="auto"/>
                <w:bottom w:val="none" w:sz="0" w:space="0" w:color="auto"/>
                <w:right w:val="none" w:sz="0" w:space="0" w:color="auto"/>
              </w:divBdr>
            </w:div>
            <w:div w:id="22402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76819">
      <w:bodyDiv w:val="1"/>
      <w:marLeft w:val="0"/>
      <w:marRight w:val="0"/>
      <w:marTop w:val="0"/>
      <w:marBottom w:val="0"/>
      <w:divBdr>
        <w:top w:val="none" w:sz="0" w:space="0" w:color="auto"/>
        <w:left w:val="none" w:sz="0" w:space="0" w:color="auto"/>
        <w:bottom w:val="none" w:sz="0" w:space="0" w:color="auto"/>
        <w:right w:val="none" w:sz="0" w:space="0" w:color="auto"/>
      </w:divBdr>
    </w:div>
    <w:div w:id="1378967537">
      <w:bodyDiv w:val="1"/>
      <w:marLeft w:val="0"/>
      <w:marRight w:val="0"/>
      <w:marTop w:val="0"/>
      <w:marBottom w:val="0"/>
      <w:divBdr>
        <w:top w:val="none" w:sz="0" w:space="0" w:color="auto"/>
        <w:left w:val="none" w:sz="0" w:space="0" w:color="auto"/>
        <w:bottom w:val="none" w:sz="0" w:space="0" w:color="auto"/>
        <w:right w:val="none" w:sz="0" w:space="0" w:color="auto"/>
      </w:divBdr>
    </w:div>
    <w:div w:id="1393847436">
      <w:bodyDiv w:val="1"/>
      <w:marLeft w:val="0"/>
      <w:marRight w:val="0"/>
      <w:marTop w:val="0"/>
      <w:marBottom w:val="0"/>
      <w:divBdr>
        <w:top w:val="none" w:sz="0" w:space="0" w:color="auto"/>
        <w:left w:val="none" w:sz="0" w:space="0" w:color="auto"/>
        <w:bottom w:val="none" w:sz="0" w:space="0" w:color="auto"/>
        <w:right w:val="none" w:sz="0" w:space="0" w:color="auto"/>
      </w:divBdr>
    </w:div>
    <w:div w:id="1412237647">
      <w:bodyDiv w:val="1"/>
      <w:marLeft w:val="0"/>
      <w:marRight w:val="0"/>
      <w:marTop w:val="0"/>
      <w:marBottom w:val="0"/>
      <w:divBdr>
        <w:top w:val="none" w:sz="0" w:space="0" w:color="auto"/>
        <w:left w:val="none" w:sz="0" w:space="0" w:color="auto"/>
        <w:bottom w:val="none" w:sz="0" w:space="0" w:color="auto"/>
        <w:right w:val="none" w:sz="0" w:space="0" w:color="auto"/>
      </w:divBdr>
    </w:div>
    <w:div w:id="1430471205">
      <w:bodyDiv w:val="1"/>
      <w:marLeft w:val="0"/>
      <w:marRight w:val="0"/>
      <w:marTop w:val="0"/>
      <w:marBottom w:val="0"/>
      <w:divBdr>
        <w:top w:val="none" w:sz="0" w:space="0" w:color="auto"/>
        <w:left w:val="none" w:sz="0" w:space="0" w:color="auto"/>
        <w:bottom w:val="none" w:sz="0" w:space="0" w:color="auto"/>
        <w:right w:val="none" w:sz="0" w:space="0" w:color="auto"/>
      </w:divBdr>
    </w:div>
    <w:div w:id="1431124672">
      <w:bodyDiv w:val="1"/>
      <w:marLeft w:val="0"/>
      <w:marRight w:val="0"/>
      <w:marTop w:val="0"/>
      <w:marBottom w:val="0"/>
      <w:divBdr>
        <w:top w:val="none" w:sz="0" w:space="0" w:color="auto"/>
        <w:left w:val="none" w:sz="0" w:space="0" w:color="auto"/>
        <w:bottom w:val="none" w:sz="0" w:space="0" w:color="auto"/>
        <w:right w:val="none" w:sz="0" w:space="0" w:color="auto"/>
      </w:divBdr>
    </w:div>
    <w:div w:id="1433553188">
      <w:bodyDiv w:val="1"/>
      <w:marLeft w:val="0"/>
      <w:marRight w:val="0"/>
      <w:marTop w:val="0"/>
      <w:marBottom w:val="0"/>
      <w:divBdr>
        <w:top w:val="none" w:sz="0" w:space="0" w:color="auto"/>
        <w:left w:val="none" w:sz="0" w:space="0" w:color="auto"/>
        <w:bottom w:val="none" w:sz="0" w:space="0" w:color="auto"/>
        <w:right w:val="none" w:sz="0" w:space="0" w:color="auto"/>
      </w:divBdr>
    </w:div>
    <w:div w:id="1448310741">
      <w:bodyDiv w:val="1"/>
      <w:marLeft w:val="0"/>
      <w:marRight w:val="0"/>
      <w:marTop w:val="0"/>
      <w:marBottom w:val="0"/>
      <w:divBdr>
        <w:top w:val="none" w:sz="0" w:space="0" w:color="auto"/>
        <w:left w:val="none" w:sz="0" w:space="0" w:color="auto"/>
        <w:bottom w:val="none" w:sz="0" w:space="0" w:color="auto"/>
        <w:right w:val="none" w:sz="0" w:space="0" w:color="auto"/>
      </w:divBdr>
    </w:div>
    <w:div w:id="1456828977">
      <w:bodyDiv w:val="1"/>
      <w:marLeft w:val="0"/>
      <w:marRight w:val="0"/>
      <w:marTop w:val="0"/>
      <w:marBottom w:val="0"/>
      <w:divBdr>
        <w:top w:val="none" w:sz="0" w:space="0" w:color="auto"/>
        <w:left w:val="none" w:sz="0" w:space="0" w:color="auto"/>
        <w:bottom w:val="none" w:sz="0" w:space="0" w:color="auto"/>
        <w:right w:val="none" w:sz="0" w:space="0" w:color="auto"/>
      </w:divBdr>
    </w:div>
    <w:div w:id="1463884857">
      <w:bodyDiv w:val="1"/>
      <w:marLeft w:val="0"/>
      <w:marRight w:val="0"/>
      <w:marTop w:val="0"/>
      <w:marBottom w:val="0"/>
      <w:divBdr>
        <w:top w:val="none" w:sz="0" w:space="0" w:color="auto"/>
        <w:left w:val="none" w:sz="0" w:space="0" w:color="auto"/>
        <w:bottom w:val="none" w:sz="0" w:space="0" w:color="auto"/>
        <w:right w:val="none" w:sz="0" w:space="0" w:color="auto"/>
      </w:divBdr>
    </w:div>
    <w:div w:id="1464537340">
      <w:bodyDiv w:val="1"/>
      <w:marLeft w:val="0"/>
      <w:marRight w:val="0"/>
      <w:marTop w:val="0"/>
      <w:marBottom w:val="0"/>
      <w:divBdr>
        <w:top w:val="none" w:sz="0" w:space="0" w:color="auto"/>
        <w:left w:val="none" w:sz="0" w:space="0" w:color="auto"/>
        <w:bottom w:val="none" w:sz="0" w:space="0" w:color="auto"/>
        <w:right w:val="none" w:sz="0" w:space="0" w:color="auto"/>
      </w:divBdr>
    </w:div>
    <w:div w:id="1477182960">
      <w:bodyDiv w:val="1"/>
      <w:marLeft w:val="0"/>
      <w:marRight w:val="0"/>
      <w:marTop w:val="0"/>
      <w:marBottom w:val="0"/>
      <w:divBdr>
        <w:top w:val="none" w:sz="0" w:space="0" w:color="auto"/>
        <w:left w:val="none" w:sz="0" w:space="0" w:color="auto"/>
        <w:bottom w:val="none" w:sz="0" w:space="0" w:color="auto"/>
        <w:right w:val="none" w:sz="0" w:space="0" w:color="auto"/>
      </w:divBdr>
    </w:div>
    <w:div w:id="1485395265">
      <w:bodyDiv w:val="1"/>
      <w:marLeft w:val="0"/>
      <w:marRight w:val="0"/>
      <w:marTop w:val="0"/>
      <w:marBottom w:val="0"/>
      <w:divBdr>
        <w:top w:val="none" w:sz="0" w:space="0" w:color="auto"/>
        <w:left w:val="none" w:sz="0" w:space="0" w:color="auto"/>
        <w:bottom w:val="none" w:sz="0" w:space="0" w:color="auto"/>
        <w:right w:val="none" w:sz="0" w:space="0" w:color="auto"/>
      </w:divBdr>
    </w:div>
    <w:div w:id="1496412005">
      <w:bodyDiv w:val="1"/>
      <w:marLeft w:val="0"/>
      <w:marRight w:val="0"/>
      <w:marTop w:val="0"/>
      <w:marBottom w:val="0"/>
      <w:divBdr>
        <w:top w:val="none" w:sz="0" w:space="0" w:color="auto"/>
        <w:left w:val="none" w:sz="0" w:space="0" w:color="auto"/>
        <w:bottom w:val="none" w:sz="0" w:space="0" w:color="auto"/>
        <w:right w:val="none" w:sz="0" w:space="0" w:color="auto"/>
      </w:divBdr>
    </w:div>
    <w:div w:id="1500537976">
      <w:bodyDiv w:val="1"/>
      <w:marLeft w:val="0"/>
      <w:marRight w:val="0"/>
      <w:marTop w:val="0"/>
      <w:marBottom w:val="0"/>
      <w:divBdr>
        <w:top w:val="none" w:sz="0" w:space="0" w:color="auto"/>
        <w:left w:val="none" w:sz="0" w:space="0" w:color="auto"/>
        <w:bottom w:val="none" w:sz="0" w:space="0" w:color="auto"/>
        <w:right w:val="none" w:sz="0" w:space="0" w:color="auto"/>
      </w:divBdr>
    </w:div>
    <w:div w:id="1500997903">
      <w:bodyDiv w:val="1"/>
      <w:marLeft w:val="0"/>
      <w:marRight w:val="0"/>
      <w:marTop w:val="0"/>
      <w:marBottom w:val="0"/>
      <w:divBdr>
        <w:top w:val="none" w:sz="0" w:space="0" w:color="auto"/>
        <w:left w:val="none" w:sz="0" w:space="0" w:color="auto"/>
        <w:bottom w:val="none" w:sz="0" w:space="0" w:color="auto"/>
        <w:right w:val="none" w:sz="0" w:space="0" w:color="auto"/>
      </w:divBdr>
    </w:div>
    <w:div w:id="1527598251">
      <w:bodyDiv w:val="1"/>
      <w:marLeft w:val="0"/>
      <w:marRight w:val="0"/>
      <w:marTop w:val="0"/>
      <w:marBottom w:val="0"/>
      <w:divBdr>
        <w:top w:val="none" w:sz="0" w:space="0" w:color="auto"/>
        <w:left w:val="none" w:sz="0" w:space="0" w:color="auto"/>
        <w:bottom w:val="none" w:sz="0" w:space="0" w:color="auto"/>
        <w:right w:val="none" w:sz="0" w:space="0" w:color="auto"/>
      </w:divBdr>
    </w:div>
    <w:div w:id="1529298323">
      <w:bodyDiv w:val="1"/>
      <w:marLeft w:val="0"/>
      <w:marRight w:val="0"/>
      <w:marTop w:val="0"/>
      <w:marBottom w:val="0"/>
      <w:divBdr>
        <w:top w:val="none" w:sz="0" w:space="0" w:color="auto"/>
        <w:left w:val="none" w:sz="0" w:space="0" w:color="auto"/>
        <w:bottom w:val="none" w:sz="0" w:space="0" w:color="auto"/>
        <w:right w:val="none" w:sz="0" w:space="0" w:color="auto"/>
      </w:divBdr>
    </w:div>
    <w:div w:id="1530946958">
      <w:bodyDiv w:val="1"/>
      <w:marLeft w:val="0"/>
      <w:marRight w:val="0"/>
      <w:marTop w:val="0"/>
      <w:marBottom w:val="0"/>
      <w:divBdr>
        <w:top w:val="none" w:sz="0" w:space="0" w:color="auto"/>
        <w:left w:val="none" w:sz="0" w:space="0" w:color="auto"/>
        <w:bottom w:val="none" w:sz="0" w:space="0" w:color="auto"/>
        <w:right w:val="none" w:sz="0" w:space="0" w:color="auto"/>
      </w:divBdr>
    </w:div>
    <w:div w:id="1593078503">
      <w:bodyDiv w:val="1"/>
      <w:marLeft w:val="0"/>
      <w:marRight w:val="0"/>
      <w:marTop w:val="0"/>
      <w:marBottom w:val="0"/>
      <w:divBdr>
        <w:top w:val="none" w:sz="0" w:space="0" w:color="auto"/>
        <w:left w:val="none" w:sz="0" w:space="0" w:color="auto"/>
        <w:bottom w:val="none" w:sz="0" w:space="0" w:color="auto"/>
        <w:right w:val="none" w:sz="0" w:space="0" w:color="auto"/>
      </w:divBdr>
    </w:div>
    <w:div w:id="1593510739">
      <w:bodyDiv w:val="1"/>
      <w:marLeft w:val="0"/>
      <w:marRight w:val="0"/>
      <w:marTop w:val="0"/>
      <w:marBottom w:val="0"/>
      <w:divBdr>
        <w:top w:val="none" w:sz="0" w:space="0" w:color="auto"/>
        <w:left w:val="none" w:sz="0" w:space="0" w:color="auto"/>
        <w:bottom w:val="none" w:sz="0" w:space="0" w:color="auto"/>
        <w:right w:val="none" w:sz="0" w:space="0" w:color="auto"/>
      </w:divBdr>
    </w:div>
    <w:div w:id="1599750976">
      <w:bodyDiv w:val="1"/>
      <w:marLeft w:val="0"/>
      <w:marRight w:val="0"/>
      <w:marTop w:val="0"/>
      <w:marBottom w:val="0"/>
      <w:divBdr>
        <w:top w:val="none" w:sz="0" w:space="0" w:color="auto"/>
        <w:left w:val="none" w:sz="0" w:space="0" w:color="auto"/>
        <w:bottom w:val="none" w:sz="0" w:space="0" w:color="auto"/>
        <w:right w:val="none" w:sz="0" w:space="0" w:color="auto"/>
      </w:divBdr>
    </w:div>
    <w:div w:id="1611619767">
      <w:bodyDiv w:val="1"/>
      <w:marLeft w:val="0"/>
      <w:marRight w:val="0"/>
      <w:marTop w:val="0"/>
      <w:marBottom w:val="0"/>
      <w:divBdr>
        <w:top w:val="none" w:sz="0" w:space="0" w:color="auto"/>
        <w:left w:val="none" w:sz="0" w:space="0" w:color="auto"/>
        <w:bottom w:val="none" w:sz="0" w:space="0" w:color="auto"/>
        <w:right w:val="none" w:sz="0" w:space="0" w:color="auto"/>
      </w:divBdr>
    </w:div>
    <w:div w:id="1617562671">
      <w:bodyDiv w:val="1"/>
      <w:marLeft w:val="0"/>
      <w:marRight w:val="0"/>
      <w:marTop w:val="0"/>
      <w:marBottom w:val="0"/>
      <w:divBdr>
        <w:top w:val="none" w:sz="0" w:space="0" w:color="auto"/>
        <w:left w:val="none" w:sz="0" w:space="0" w:color="auto"/>
        <w:bottom w:val="none" w:sz="0" w:space="0" w:color="auto"/>
        <w:right w:val="none" w:sz="0" w:space="0" w:color="auto"/>
      </w:divBdr>
    </w:div>
    <w:div w:id="1618684453">
      <w:bodyDiv w:val="1"/>
      <w:marLeft w:val="0"/>
      <w:marRight w:val="0"/>
      <w:marTop w:val="0"/>
      <w:marBottom w:val="0"/>
      <w:divBdr>
        <w:top w:val="none" w:sz="0" w:space="0" w:color="auto"/>
        <w:left w:val="none" w:sz="0" w:space="0" w:color="auto"/>
        <w:bottom w:val="none" w:sz="0" w:space="0" w:color="auto"/>
        <w:right w:val="none" w:sz="0" w:space="0" w:color="auto"/>
      </w:divBdr>
    </w:div>
    <w:div w:id="1624920625">
      <w:bodyDiv w:val="1"/>
      <w:marLeft w:val="0"/>
      <w:marRight w:val="0"/>
      <w:marTop w:val="0"/>
      <w:marBottom w:val="0"/>
      <w:divBdr>
        <w:top w:val="none" w:sz="0" w:space="0" w:color="auto"/>
        <w:left w:val="none" w:sz="0" w:space="0" w:color="auto"/>
        <w:bottom w:val="none" w:sz="0" w:space="0" w:color="auto"/>
        <w:right w:val="none" w:sz="0" w:space="0" w:color="auto"/>
      </w:divBdr>
    </w:div>
    <w:div w:id="1625043002">
      <w:bodyDiv w:val="1"/>
      <w:marLeft w:val="0"/>
      <w:marRight w:val="0"/>
      <w:marTop w:val="0"/>
      <w:marBottom w:val="0"/>
      <w:divBdr>
        <w:top w:val="none" w:sz="0" w:space="0" w:color="auto"/>
        <w:left w:val="none" w:sz="0" w:space="0" w:color="auto"/>
        <w:bottom w:val="none" w:sz="0" w:space="0" w:color="auto"/>
        <w:right w:val="none" w:sz="0" w:space="0" w:color="auto"/>
      </w:divBdr>
    </w:div>
    <w:div w:id="1640577026">
      <w:bodyDiv w:val="1"/>
      <w:marLeft w:val="0"/>
      <w:marRight w:val="0"/>
      <w:marTop w:val="0"/>
      <w:marBottom w:val="0"/>
      <w:divBdr>
        <w:top w:val="none" w:sz="0" w:space="0" w:color="auto"/>
        <w:left w:val="none" w:sz="0" w:space="0" w:color="auto"/>
        <w:bottom w:val="none" w:sz="0" w:space="0" w:color="auto"/>
        <w:right w:val="none" w:sz="0" w:space="0" w:color="auto"/>
      </w:divBdr>
    </w:div>
    <w:div w:id="1654479500">
      <w:bodyDiv w:val="1"/>
      <w:marLeft w:val="0"/>
      <w:marRight w:val="0"/>
      <w:marTop w:val="0"/>
      <w:marBottom w:val="0"/>
      <w:divBdr>
        <w:top w:val="none" w:sz="0" w:space="0" w:color="auto"/>
        <w:left w:val="none" w:sz="0" w:space="0" w:color="auto"/>
        <w:bottom w:val="none" w:sz="0" w:space="0" w:color="auto"/>
        <w:right w:val="none" w:sz="0" w:space="0" w:color="auto"/>
      </w:divBdr>
    </w:div>
    <w:div w:id="1656760831">
      <w:bodyDiv w:val="1"/>
      <w:marLeft w:val="0"/>
      <w:marRight w:val="0"/>
      <w:marTop w:val="0"/>
      <w:marBottom w:val="0"/>
      <w:divBdr>
        <w:top w:val="none" w:sz="0" w:space="0" w:color="auto"/>
        <w:left w:val="none" w:sz="0" w:space="0" w:color="auto"/>
        <w:bottom w:val="none" w:sz="0" w:space="0" w:color="auto"/>
        <w:right w:val="none" w:sz="0" w:space="0" w:color="auto"/>
      </w:divBdr>
    </w:div>
    <w:div w:id="1664776167">
      <w:bodyDiv w:val="1"/>
      <w:marLeft w:val="0"/>
      <w:marRight w:val="0"/>
      <w:marTop w:val="0"/>
      <w:marBottom w:val="0"/>
      <w:divBdr>
        <w:top w:val="none" w:sz="0" w:space="0" w:color="auto"/>
        <w:left w:val="none" w:sz="0" w:space="0" w:color="auto"/>
        <w:bottom w:val="none" w:sz="0" w:space="0" w:color="auto"/>
        <w:right w:val="none" w:sz="0" w:space="0" w:color="auto"/>
      </w:divBdr>
    </w:div>
    <w:div w:id="1669095261">
      <w:bodyDiv w:val="1"/>
      <w:marLeft w:val="0"/>
      <w:marRight w:val="0"/>
      <w:marTop w:val="0"/>
      <w:marBottom w:val="0"/>
      <w:divBdr>
        <w:top w:val="none" w:sz="0" w:space="0" w:color="auto"/>
        <w:left w:val="none" w:sz="0" w:space="0" w:color="auto"/>
        <w:bottom w:val="none" w:sz="0" w:space="0" w:color="auto"/>
        <w:right w:val="none" w:sz="0" w:space="0" w:color="auto"/>
      </w:divBdr>
    </w:div>
    <w:div w:id="1674605705">
      <w:bodyDiv w:val="1"/>
      <w:marLeft w:val="0"/>
      <w:marRight w:val="0"/>
      <w:marTop w:val="0"/>
      <w:marBottom w:val="0"/>
      <w:divBdr>
        <w:top w:val="none" w:sz="0" w:space="0" w:color="auto"/>
        <w:left w:val="none" w:sz="0" w:space="0" w:color="auto"/>
        <w:bottom w:val="none" w:sz="0" w:space="0" w:color="auto"/>
        <w:right w:val="none" w:sz="0" w:space="0" w:color="auto"/>
      </w:divBdr>
    </w:div>
    <w:div w:id="1683044907">
      <w:bodyDiv w:val="1"/>
      <w:marLeft w:val="0"/>
      <w:marRight w:val="0"/>
      <w:marTop w:val="0"/>
      <w:marBottom w:val="0"/>
      <w:divBdr>
        <w:top w:val="none" w:sz="0" w:space="0" w:color="auto"/>
        <w:left w:val="none" w:sz="0" w:space="0" w:color="auto"/>
        <w:bottom w:val="none" w:sz="0" w:space="0" w:color="auto"/>
        <w:right w:val="none" w:sz="0" w:space="0" w:color="auto"/>
      </w:divBdr>
    </w:div>
    <w:div w:id="1692218920">
      <w:bodyDiv w:val="1"/>
      <w:marLeft w:val="0"/>
      <w:marRight w:val="0"/>
      <w:marTop w:val="0"/>
      <w:marBottom w:val="0"/>
      <w:divBdr>
        <w:top w:val="none" w:sz="0" w:space="0" w:color="auto"/>
        <w:left w:val="none" w:sz="0" w:space="0" w:color="auto"/>
        <w:bottom w:val="none" w:sz="0" w:space="0" w:color="auto"/>
        <w:right w:val="none" w:sz="0" w:space="0" w:color="auto"/>
      </w:divBdr>
    </w:div>
    <w:div w:id="1701279509">
      <w:bodyDiv w:val="1"/>
      <w:marLeft w:val="0"/>
      <w:marRight w:val="0"/>
      <w:marTop w:val="0"/>
      <w:marBottom w:val="0"/>
      <w:divBdr>
        <w:top w:val="none" w:sz="0" w:space="0" w:color="auto"/>
        <w:left w:val="none" w:sz="0" w:space="0" w:color="auto"/>
        <w:bottom w:val="none" w:sz="0" w:space="0" w:color="auto"/>
        <w:right w:val="none" w:sz="0" w:space="0" w:color="auto"/>
      </w:divBdr>
    </w:div>
    <w:div w:id="1702853070">
      <w:bodyDiv w:val="1"/>
      <w:marLeft w:val="0"/>
      <w:marRight w:val="0"/>
      <w:marTop w:val="0"/>
      <w:marBottom w:val="0"/>
      <w:divBdr>
        <w:top w:val="none" w:sz="0" w:space="0" w:color="auto"/>
        <w:left w:val="none" w:sz="0" w:space="0" w:color="auto"/>
        <w:bottom w:val="none" w:sz="0" w:space="0" w:color="auto"/>
        <w:right w:val="none" w:sz="0" w:space="0" w:color="auto"/>
      </w:divBdr>
    </w:div>
    <w:div w:id="1703943366">
      <w:bodyDiv w:val="1"/>
      <w:marLeft w:val="0"/>
      <w:marRight w:val="0"/>
      <w:marTop w:val="0"/>
      <w:marBottom w:val="0"/>
      <w:divBdr>
        <w:top w:val="none" w:sz="0" w:space="0" w:color="auto"/>
        <w:left w:val="none" w:sz="0" w:space="0" w:color="auto"/>
        <w:bottom w:val="none" w:sz="0" w:space="0" w:color="auto"/>
        <w:right w:val="none" w:sz="0" w:space="0" w:color="auto"/>
      </w:divBdr>
    </w:div>
    <w:div w:id="1733842932">
      <w:bodyDiv w:val="1"/>
      <w:marLeft w:val="0"/>
      <w:marRight w:val="0"/>
      <w:marTop w:val="0"/>
      <w:marBottom w:val="0"/>
      <w:divBdr>
        <w:top w:val="none" w:sz="0" w:space="0" w:color="auto"/>
        <w:left w:val="none" w:sz="0" w:space="0" w:color="auto"/>
        <w:bottom w:val="none" w:sz="0" w:space="0" w:color="auto"/>
        <w:right w:val="none" w:sz="0" w:space="0" w:color="auto"/>
      </w:divBdr>
    </w:div>
    <w:div w:id="1748770509">
      <w:bodyDiv w:val="1"/>
      <w:marLeft w:val="0"/>
      <w:marRight w:val="0"/>
      <w:marTop w:val="0"/>
      <w:marBottom w:val="0"/>
      <w:divBdr>
        <w:top w:val="none" w:sz="0" w:space="0" w:color="auto"/>
        <w:left w:val="none" w:sz="0" w:space="0" w:color="auto"/>
        <w:bottom w:val="none" w:sz="0" w:space="0" w:color="auto"/>
        <w:right w:val="none" w:sz="0" w:space="0" w:color="auto"/>
      </w:divBdr>
    </w:div>
    <w:div w:id="1779597104">
      <w:bodyDiv w:val="1"/>
      <w:marLeft w:val="0"/>
      <w:marRight w:val="0"/>
      <w:marTop w:val="0"/>
      <w:marBottom w:val="0"/>
      <w:divBdr>
        <w:top w:val="none" w:sz="0" w:space="0" w:color="auto"/>
        <w:left w:val="none" w:sz="0" w:space="0" w:color="auto"/>
        <w:bottom w:val="none" w:sz="0" w:space="0" w:color="auto"/>
        <w:right w:val="none" w:sz="0" w:space="0" w:color="auto"/>
      </w:divBdr>
    </w:div>
    <w:div w:id="1819614316">
      <w:bodyDiv w:val="1"/>
      <w:marLeft w:val="0"/>
      <w:marRight w:val="0"/>
      <w:marTop w:val="0"/>
      <w:marBottom w:val="0"/>
      <w:divBdr>
        <w:top w:val="none" w:sz="0" w:space="0" w:color="auto"/>
        <w:left w:val="none" w:sz="0" w:space="0" w:color="auto"/>
        <w:bottom w:val="none" w:sz="0" w:space="0" w:color="auto"/>
        <w:right w:val="none" w:sz="0" w:space="0" w:color="auto"/>
      </w:divBdr>
    </w:div>
    <w:div w:id="1832066035">
      <w:bodyDiv w:val="1"/>
      <w:marLeft w:val="0"/>
      <w:marRight w:val="0"/>
      <w:marTop w:val="0"/>
      <w:marBottom w:val="0"/>
      <w:divBdr>
        <w:top w:val="none" w:sz="0" w:space="0" w:color="auto"/>
        <w:left w:val="none" w:sz="0" w:space="0" w:color="auto"/>
        <w:bottom w:val="none" w:sz="0" w:space="0" w:color="auto"/>
        <w:right w:val="none" w:sz="0" w:space="0" w:color="auto"/>
      </w:divBdr>
    </w:div>
    <w:div w:id="1855798181">
      <w:bodyDiv w:val="1"/>
      <w:marLeft w:val="0"/>
      <w:marRight w:val="0"/>
      <w:marTop w:val="0"/>
      <w:marBottom w:val="0"/>
      <w:divBdr>
        <w:top w:val="none" w:sz="0" w:space="0" w:color="auto"/>
        <w:left w:val="none" w:sz="0" w:space="0" w:color="auto"/>
        <w:bottom w:val="none" w:sz="0" w:space="0" w:color="auto"/>
        <w:right w:val="none" w:sz="0" w:space="0" w:color="auto"/>
      </w:divBdr>
    </w:div>
    <w:div w:id="1869445782">
      <w:bodyDiv w:val="1"/>
      <w:marLeft w:val="0"/>
      <w:marRight w:val="0"/>
      <w:marTop w:val="0"/>
      <w:marBottom w:val="0"/>
      <w:divBdr>
        <w:top w:val="none" w:sz="0" w:space="0" w:color="auto"/>
        <w:left w:val="none" w:sz="0" w:space="0" w:color="auto"/>
        <w:bottom w:val="none" w:sz="0" w:space="0" w:color="auto"/>
        <w:right w:val="none" w:sz="0" w:space="0" w:color="auto"/>
      </w:divBdr>
    </w:div>
    <w:div w:id="1869830211">
      <w:bodyDiv w:val="1"/>
      <w:marLeft w:val="0"/>
      <w:marRight w:val="0"/>
      <w:marTop w:val="0"/>
      <w:marBottom w:val="0"/>
      <w:divBdr>
        <w:top w:val="none" w:sz="0" w:space="0" w:color="auto"/>
        <w:left w:val="none" w:sz="0" w:space="0" w:color="auto"/>
        <w:bottom w:val="none" w:sz="0" w:space="0" w:color="auto"/>
        <w:right w:val="none" w:sz="0" w:space="0" w:color="auto"/>
      </w:divBdr>
    </w:div>
    <w:div w:id="1872567937">
      <w:bodyDiv w:val="1"/>
      <w:marLeft w:val="0"/>
      <w:marRight w:val="0"/>
      <w:marTop w:val="0"/>
      <w:marBottom w:val="0"/>
      <w:divBdr>
        <w:top w:val="none" w:sz="0" w:space="0" w:color="auto"/>
        <w:left w:val="none" w:sz="0" w:space="0" w:color="auto"/>
        <w:bottom w:val="none" w:sz="0" w:space="0" w:color="auto"/>
        <w:right w:val="none" w:sz="0" w:space="0" w:color="auto"/>
      </w:divBdr>
    </w:div>
    <w:div w:id="1900549957">
      <w:bodyDiv w:val="1"/>
      <w:marLeft w:val="0"/>
      <w:marRight w:val="0"/>
      <w:marTop w:val="0"/>
      <w:marBottom w:val="0"/>
      <w:divBdr>
        <w:top w:val="none" w:sz="0" w:space="0" w:color="auto"/>
        <w:left w:val="none" w:sz="0" w:space="0" w:color="auto"/>
        <w:bottom w:val="none" w:sz="0" w:space="0" w:color="auto"/>
        <w:right w:val="none" w:sz="0" w:space="0" w:color="auto"/>
      </w:divBdr>
    </w:div>
    <w:div w:id="1907647918">
      <w:bodyDiv w:val="1"/>
      <w:marLeft w:val="0"/>
      <w:marRight w:val="0"/>
      <w:marTop w:val="0"/>
      <w:marBottom w:val="0"/>
      <w:divBdr>
        <w:top w:val="none" w:sz="0" w:space="0" w:color="auto"/>
        <w:left w:val="none" w:sz="0" w:space="0" w:color="auto"/>
        <w:bottom w:val="none" w:sz="0" w:space="0" w:color="auto"/>
        <w:right w:val="none" w:sz="0" w:space="0" w:color="auto"/>
      </w:divBdr>
    </w:div>
    <w:div w:id="1912306236">
      <w:bodyDiv w:val="1"/>
      <w:marLeft w:val="0"/>
      <w:marRight w:val="0"/>
      <w:marTop w:val="0"/>
      <w:marBottom w:val="0"/>
      <w:divBdr>
        <w:top w:val="none" w:sz="0" w:space="0" w:color="auto"/>
        <w:left w:val="none" w:sz="0" w:space="0" w:color="auto"/>
        <w:bottom w:val="none" w:sz="0" w:space="0" w:color="auto"/>
        <w:right w:val="none" w:sz="0" w:space="0" w:color="auto"/>
      </w:divBdr>
    </w:div>
    <w:div w:id="1918705306">
      <w:bodyDiv w:val="1"/>
      <w:marLeft w:val="0"/>
      <w:marRight w:val="0"/>
      <w:marTop w:val="0"/>
      <w:marBottom w:val="0"/>
      <w:divBdr>
        <w:top w:val="none" w:sz="0" w:space="0" w:color="auto"/>
        <w:left w:val="none" w:sz="0" w:space="0" w:color="auto"/>
        <w:bottom w:val="none" w:sz="0" w:space="0" w:color="auto"/>
        <w:right w:val="none" w:sz="0" w:space="0" w:color="auto"/>
      </w:divBdr>
    </w:div>
    <w:div w:id="1922255048">
      <w:bodyDiv w:val="1"/>
      <w:marLeft w:val="0"/>
      <w:marRight w:val="0"/>
      <w:marTop w:val="0"/>
      <w:marBottom w:val="0"/>
      <w:divBdr>
        <w:top w:val="none" w:sz="0" w:space="0" w:color="auto"/>
        <w:left w:val="none" w:sz="0" w:space="0" w:color="auto"/>
        <w:bottom w:val="none" w:sz="0" w:space="0" w:color="auto"/>
        <w:right w:val="none" w:sz="0" w:space="0" w:color="auto"/>
      </w:divBdr>
    </w:div>
    <w:div w:id="1927574650">
      <w:bodyDiv w:val="1"/>
      <w:marLeft w:val="0"/>
      <w:marRight w:val="0"/>
      <w:marTop w:val="0"/>
      <w:marBottom w:val="0"/>
      <w:divBdr>
        <w:top w:val="none" w:sz="0" w:space="0" w:color="auto"/>
        <w:left w:val="none" w:sz="0" w:space="0" w:color="auto"/>
        <w:bottom w:val="none" w:sz="0" w:space="0" w:color="auto"/>
        <w:right w:val="none" w:sz="0" w:space="0" w:color="auto"/>
      </w:divBdr>
    </w:div>
    <w:div w:id="1935018623">
      <w:bodyDiv w:val="1"/>
      <w:marLeft w:val="0"/>
      <w:marRight w:val="0"/>
      <w:marTop w:val="0"/>
      <w:marBottom w:val="0"/>
      <w:divBdr>
        <w:top w:val="none" w:sz="0" w:space="0" w:color="auto"/>
        <w:left w:val="none" w:sz="0" w:space="0" w:color="auto"/>
        <w:bottom w:val="none" w:sz="0" w:space="0" w:color="auto"/>
        <w:right w:val="none" w:sz="0" w:space="0" w:color="auto"/>
      </w:divBdr>
    </w:div>
    <w:div w:id="1938439193">
      <w:bodyDiv w:val="1"/>
      <w:marLeft w:val="0"/>
      <w:marRight w:val="0"/>
      <w:marTop w:val="0"/>
      <w:marBottom w:val="0"/>
      <w:divBdr>
        <w:top w:val="none" w:sz="0" w:space="0" w:color="auto"/>
        <w:left w:val="none" w:sz="0" w:space="0" w:color="auto"/>
        <w:bottom w:val="none" w:sz="0" w:space="0" w:color="auto"/>
        <w:right w:val="none" w:sz="0" w:space="0" w:color="auto"/>
      </w:divBdr>
    </w:div>
    <w:div w:id="1971283180">
      <w:bodyDiv w:val="1"/>
      <w:marLeft w:val="0"/>
      <w:marRight w:val="0"/>
      <w:marTop w:val="0"/>
      <w:marBottom w:val="0"/>
      <w:divBdr>
        <w:top w:val="none" w:sz="0" w:space="0" w:color="auto"/>
        <w:left w:val="none" w:sz="0" w:space="0" w:color="auto"/>
        <w:bottom w:val="none" w:sz="0" w:space="0" w:color="auto"/>
        <w:right w:val="none" w:sz="0" w:space="0" w:color="auto"/>
      </w:divBdr>
    </w:div>
    <w:div w:id="1977181303">
      <w:bodyDiv w:val="1"/>
      <w:marLeft w:val="0"/>
      <w:marRight w:val="0"/>
      <w:marTop w:val="0"/>
      <w:marBottom w:val="0"/>
      <w:divBdr>
        <w:top w:val="none" w:sz="0" w:space="0" w:color="auto"/>
        <w:left w:val="none" w:sz="0" w:space="0" w:color="auto"/>
        <w:bottom w:val="none" w:sz="0" w:space="0" w:color="auto"/>
        <w:right w:val="none" w:sz="0" w:space="0" w:color="auto"/>
      </w:divBdr>
    </w:div>
    <w:div w:id="1997957154">
      <w:bodyDiv w:val="1"/>
      <w:marLeft w:val="0"/>
      <w:marRight w:val="0"/>
      <w:marTop w:val="0"/>
      <w:marBottom w:val="0"/>
      <w:divBdr>
        <w:top w:val="none" w:sz="0" w:space="0" w:color="auto"/>
        <w:left w:val="none" w:sz="0" w:space="0" w:color="auto"/>
        <w:bottom w:val="none" w:sz="0" w:space="0" w:color="auto"/>
        <w:right w:val="none" w:sz="0" w:space="0" w:color="auto"/>
      </w:divBdr>
    </w:div>
    <w:div w:id="1998413889">
      <w:bodyDiv w:val="1"/>
      <w:marLeft w:val="0"/>
      <w:marRight w:val="0"/>
      <w:marTop w:val="0"/>
      <w:marBottom w:val="0"/>
      <w:divBdr>
        <w:top w:val="none" w:sz="0" w:space="0" w:color="auto"/>
        <w:left w:val="none" w:sz="0" w:space="0" w:color="auto"/>
        <w:bottom w:val="none" w:sz="0" w:space="0" w:color="auto"/>
        <w:right w:val="none" w:sz="0" w:space="0" w:color="auto"/>
      </w:divBdr>
    </w:div>
    <w:div w:id="2030716165">
      <w:bodyDiv w:val="1"/>
      <w:marLeft w:val="0"/>
      <w:marRight w:val="0"/>
      <w:marTop w:val="0"/>
      <w:marBottom w:val="0"/>
      <w:divBdr>
        <w:top w:val="none" w:sz="0" w:space="0" w:color="auto"/>
        <w:left w:val="none" w:sz="0" w:space="0" w:color="auto"/>
        <w:bottom w:val="none" w:sz="0" w:space="0" w:color="auto"/>
        <w:right w:val="none" w:sz="0" w:space="0" w:color="auto"/>
      </w:divBdr>
    </w:div>
    <w:div w:id="2043096102">
      <w:bodyDiv w:val="1"/>
      <w:marLeft w:val="0"/>
      <w:marRight w:val="0"/>
      <w:marTop w:val="0"/>
      <w:marBottom w:val="0"/>
      <w:divBdr>
        <w:top w:val="none" w:sz="0" w:space="0" w:color="auto"/>
        <w:left w:val="none" w:sz="0" w:space="0" w:color="auto"/>
        <w:bottom w:val="none" w:sz="0" w:space="0" w:color="auto"/>
        <w:right w:val="none" w:sz="0" w:space="0" w:color="auto"/>
      </w:divBdr>
    </w:div>
    <w:div w:id="2050832615">
      <w:bodyDiv w:val="1"/>
      <w:marLeft w:val="0"/>
      <w:marRight w:val="0"/>
      <w:marTop w:val="0"/>
      <w:marBottom w:val="0"/>
      <w:divBdr>
        <w:top w:val="none" w:sz="0" w:space="0" w:color="auto"/>
        <w:left w:val="none" w:sz="0" w:space="0" w:color="auto"/>
        <w:bottom w:val="none" w:sz="0" w:space="0" w:color="auto"/>
        <w:right w:val="none" w:sz="0" w:space="0" w:color="auto"/>
      </w:divBdr>
    </w:div>
    <w:div w:id="2065105004">
      <w:bodyDiv w:val="1"/>
      <w:marLeft w:val="0"/>
      <w:marRight w:val="0"/>
      <w:marTop w:val="0"/>
      <w:marBottom w:val="0"/>
      <w:divBdr>
        <w:top w:val="none" w:sz="0" w:space="0" w:color="auto"/>
        <w:left w:val="none" w:sz="0" w:space="0" w:color="auto"/>
        <w:bottom w:val="none" w:sz="0" w:space="0" w:color="auto"/>
        <w:right w:val="none" w:sz="0" w:space="0" w:color="auto"/>
      </w:divBdr>
    </w:div>
    <w:div w:id="2079207573">
      <w:bodyDiv w:val="1"/>
      <w:marLeft w:val="0"/>
      <w:marRight w:val="0"/>
      <w:marTop w:val="0"/>
      <w:marBottom w:val="0"/>
      <w:divBdr>
        <w:top w:val="none" w:sz="0" w:space="0" w:color="auto"/>
        <w:left w:val="none" w:sz="0" w:space="0" w:color="auto"/>
        <w:bottom w:val="none" w:sz="0" w:space="0" w:color="auto"/>
        <w:right w:val="none" w:sz="0" w:space="0" w:color="auto"/>
      </w:divBdr>
    </w:div>
    <w:div w:id="2103408848">
      <w:bodyDiv w:val="1"/>
      <w:marLeft w:val="0"/>
      <w:marRight w:val="0"/>
      <w:marTop w:val="0"/>
      <w:marBottom w:val="0"/>
      <w:divBdr>
        <w:top w:val="none" w:sz="0" w:space="0" w:color="auto"/>
        <w:left w:val="none" w:sz="0" w:space="0" w:color="auto"/>
        <w:bottom w:val="none" w:sz="0" w:space="0" w:color="auto"/>
        <w:right w:val="none" w:sz="0" w:space="0" w:color="auto"/>
      </w:divBdr>
    </w:div>
    <w:div w:id="2106993012">
      <w:bodyDiv w:val="1"/>
      <w:marLeft w:val="0"/>
      <w:marRight w:val="0"/>
      <w:marTop w:val="0"/>
      <w:marBottom w:val="0"/>
      <w:divBdr>
        <w:top w:val="none" w:sz="0" w:space="0" w:color="auto"/>
        <w:left w:val="none" w:sz="0" w:space="0" w:color="auto"/>
        <w:bottom w:val="none" w:sz="0" w:space="0" w:color="auto"/>
        <w:right w:val="none" w:sz="0" w:space="0" w:color="auto"/>
      </w:divBdr>
    </w:div>
    <w:div w:id="2125490087">
      <w:bodyDiv w:val="1"/>
      <w:marLeft w:val="0"/>
      <w:marRight w:val="0"/>
      <w:marTop w:val="0"/>
      <w:marBottom w:val="0"/>
      <w:divBdr>
        <w:top w:val="none" w:sz="0" w:space="0" w:color="auto"/>
        <w:left w:val="none" w:sz="0" w:space="0" w:color="auto"/>
        <w:bottom w:val="none" w:sz="0" w:space="0" w:color="auto"/>
        <w:right w:val="none" w:sz="0" w:space="0" w:color="auto"/>
      </w:divBdr>
    </w:div>
    <w:div w:id="214146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ta.bucioniene@kalvarij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1A19D-E105-4E20-9E36-980505C8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2546</TotalTime>
  <Pages>2</Pages>
  <Words>4909</Words>
  <Characters>2799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Dainutė Sinkevičienė</dc:creator>
  <cp:lastModifiedBy>Ugnė Daminaitienė</cp:lastModifiedBy>
  <cp:revision>17</cp:revision>
  <cp:lastPrinted>2021-10-25T11:10:00Z</cp:lastPrinted>
  <dcterms:created xsi:type="dcterms:W3CDTF">2025-10-07T08:01:00Z</dcterms:created>
  <dcterms:modified xsi:type="dcterms:W3CDTF">2025-10-27T11:25:00Z</dcterms:modified>
</cp:coreProperties>
</file>